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42CF7" w14:textId="77777777" w:rsidR="007F2520" w:rsidRPr="00346A17" w:rsidRDefault="007F2520" w:rsidP="008F61AF">
      <w:pPr>
        <w:widowControl/>
        <w:autoSpaceDE/>
        <w:autoSpaceDN/>
        <w:adjustRightInd/>
        <w:ind w:left="3240" w:firstLine="0"/>
        <w:jc w:val="right"/>
        <w:rPr>
          <w:rFonts w:ascii="Times New Roman" w:hAnsi="Times New Roman" w:cs="Times New Roman"/>
          <w:sz w:val="24"/>
        </w:rPr>
      </w:pPr>
      <w:bookmarkStart w:id="0" w:name="_GoBack"/>
      <w:bookmarkEnd w:id="0"/>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Pr>
          <w:rFonts w:ascii="Times New Roman" w:hAnsi="Times New Roman" w:cs="Times New Roman"/>
          <w:sz w:val="24"/>
        </w:rPr>
        <w:t>Pirkimo dokumentų</w:t>
      </w:r>
    </w:p>
    <w:p w14:paraId="62AE0494" w14:textId="77777777" w:rsidR="007F2520" w:rsidRPr="00346A17" w:rsidRDefault="007F2520" w:rsidP="008F61AF">
      <w:pPr>
        <w:widowControl/>
        <w:autoSpaceDE/>
        <w:autoSpaceDN/>
        <w:adjustRightInd/>
        <w:ind w:left="5102" w:firstLine="0"/>
        <w:jc w:val="right"/>
        <w:rPr>
          <w:rFonts w:ascii="Times New Roman" w:hAnsi="Times New Roman" w:cs="Times New Roman"/>
          <w:sz w:val="24"/>
        </w:rPr>
      </w:pP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t>1 priedas</w:t>
      </w:r>
    </w:p>
    <w:p w14:paraId="48F27D8D" w14:textId="77777777" w:rsidR="007F2520" w:rsidRPr="00346A17" w:rsidRDefault="007F2520" w:rsidP="007F2520">
      <w:pPr>
        <w:widowControl/>
        <w:autoSpaceDE/>
        <w:autoSpaceDN/>
        <w:adjustRightInd/>
        <w:ind w:left="5102" w:firstLine="0"/>
        <w:jc w:val="both"/>
        <w:rPr>
          <w:rFonts w:ascii="Times New Roman" w:hAnsi="Times New Roman" w:cs="Times New Roman"/>
          <w:sz w:val="24"/>
        </w:rPr>
      </w:pPr>
    </w:p>
    <w:p w14:paraId="19C7779F" w14:textId="77777777" w:rsidR="007F2520" w:rsidRPr="00346A17" w:rsidRDefault="007F2520" w:rsidP="00B16966">
      <w:pPr>
        <w:tabs>
          <w:tab w:val="left" w:pos="3192"/>
          <w:tab w:val="right" w:leader="underscore" w:pos="8640"/>
        </w:tabs>
        <w:ind w:left="5103" w:hanging="4923"/>
        <w:jc w:val="center"/>
        <w:rPr>
          <w:rFonts w:ascii="Times New Roman" w:hAnsi="Times New Roman" w:cs="Times New Roman"/>
          <w:b/>
          <w:sz w:val="24"/>
        </w:rPr>
      </w:pPr>
      <w:r w:rsidRPr="00346A17">
        <w:rPr>
          <w:rFonts w:ascii="Times New Roman" w:hAnsi="Times New Roman" w:cs="Times New Roman"/>
          <w:b/>
          <w:sz w:val="24"/>
        </w:rPr>
        <w:t>TECHNINĖ SPECIFIKACIJA</w:t>
      </w:r>
    </w:p>
    <w:p w14:paraId="1444C9BC" w14:textId="77777777" w:rsidR="007F2520" w:rsidRPr="00346A17" w:rsidRDefault="007F2520" w:rsidP="007F2520">
      <w:pPr>
        <w:tabs>
          <w:tab w:val="left" w:pos="3192"/>
          <w:tab w:val="right" w:leader="underscore" w:pos="8640"/>
        </w:tabs>
        <w:ind w:left="5103" w:hanging="4923"/>
        <w:jc w:val="both"/>
        <w:rPr>
          <w:rFonts w:ascii="Times New Roman" w:hAnsi="Times New Roman" w:cs="Times New Roman"/>
          <w:b/>
          <w:sz w:val="24"/>
        </w:rPr>
      </w:pPr>
    </w:p>
    <w:p w14:paraId="2DFBE2E7" w14:textId="77777777" w:rsidR="007F2520" w:rsidRPr="00481E42" w:rsidRDefault="007F2520" w:rsidP="007F2520">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481E42">
        <w:rPr>
          <w:rFonts w:ascii="Times New Roman" w:hAnsi="Times New Roman" w:cs="Times New Roman"/>
          <w:i/>
          <w:sz w:val="18"/>
          <w:szCs w:val="18"/>
        </w:rPr>
        <w:t xml:space="preserve">(Techninę specifikaciją  parengia perkančioji organizacija, atsižvelgdama į perkamų prekių specifiką bei vadovaudamasi Įstatymo 37, 38 ir 39 str. įtvirtintais reikalavimais) </w:t>
      </w:r>
    </w:p>
    <w:p w14:paraId="333C74D6" w14:textId="77777777" w:rsidR="007F2520" w:rsidRPr="00481E42" w:rsidRDefault="007F2520" w:rsidP="007F2520">
      <w:pPr>
        <w:tabs>
          <w:tab w:val="right" w:leader="underscore" w:pos="8280"/>
        </w:tabs>
        <w:ind w:left="360" w:right="279" w:hanging="4925"/>
        <w:jc w:val="both"/>
        <w:rPr>
          <w:rFonts w:ascii="Times New Roman" w:hAnsi="Times New Roman" w:cs="Times New Roman"/>
          <w:sz w:val="18"/>
          <w:szCs w:val="18"/>
        </w:rPr>
      </w:pPr>
    </w:p>
    <w:p w14:paraId="315B0312"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0B918E67" w14:textId="77777777" w:rsidR="007F2520"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w:t>
      </w:r>
      <w:r w:rsidR="007F2520" w:rsidRPr="00481E42">
        <w:rPr>
          <w:i/>
          <w:sz w:val="18"/>
          <w:szCs w:val="18"/>
        </w:rPr>
        <w:t>Pateikiamas perkamų prekių aprašymas, numatomi reikalavimai jų atskiriems parametrams, perkamų prekių suderinamumo su turimomis prekėmis reikalavimai ir pan.</w:t>
      </w:r>
      <w:r w:rsidRPr="00481E42">
        <w:rPr>
          <w:i/>
          <w:sz w:val="18"/>
          <w:szCs w:val="18"/>
        </w:rPr>
        <w:t>)</w:t>
      </w:r>
    </w:p>
    <w:p w14:paraId="6A10B61E" w14:textId="39D49C03" w:rsidR="00F413E4" w:rsidRDefault="008F61AF" w:rsidP="00B4233F">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szCs w:val="24"/>
        </w:rPr>
      </w:pPr>
      <w:r w:rsidRPr="008F61AF">
        <w:rPr>
          <w:szCs w:val="24"/>
        </w:rPr>
        <w:t>1.1</w:t>
      </w:r>
      <w:r w:rsidR="001B312A" w:rsidRPr="008F61AF">
        <w:rPr>
          <w:szCs w:val="24"/>
        </w:rPr>
        <w:t>.</w:t>
      </w:r>
      <w:r w:rsidR="001B312A" w:rsidRPr="004963B2">
        <w:rPr>
          <w:sz w:val="18"/>
          <w:szCs w:val="18"/>
        </w:rPr>
        <w:t xml:space="preserve"> </w:t>
      </w:r>
      <w:r w:rsidR="00317000">
        <w:rPr>
          <w:szCs w:val="24"/>
        </w:rPr>
        <w:t>Perkami vandentiekio</w:t>
      </w:r>
      <w:r w:rsidR="00B4233F">
        <w:rPr>
          <w:szCs w:val="24"/>
        </w:rPr>
        <w:t xml:space="preserve"> siurbliai:</w:t>
      </w:r>
    </w:p>
    <w:tbl>
      <w:tblPr>
        <w:tblStyle w:val="Lentelstinklelis"/>
        <w:tblW w:w="10347" w:type="dxa"/>
        <w:tblInd w:w="279" w:type="dxa"/>
        <w:tblLook w:val="04A0" w:firstRow="1" w:lastRow="0" w:firstColumn="1" w:lastColumn="0" w:noHBand="0" w:noVBand="1"/>
      </w:tblPr>
      <w:tblGrid>
        <w:gridCol w:w="1056"/>
        <w:gridCol w:w="6740"/>
        <w:gridCol w:w="930"/>
        <w:gridCol w:w="1621"/>
      </w:tblGrid>
      <w:tr w:rsidR="00B4233F" w:rsidRPr="003F6689" w14:paraId="30808158" w14:textId="77777777" w:rsidTr="003B2F08">
        <w:tc>
          <w:tcPr>
            <w:tcW w:w="1056" w:type="dxa"/>
          </w:tcPr>
          <w:p w14:paraId="1E279FA7" w14:textId="77777777" w:rsidR="00B4233F" w:rsidRPr="003F6689" w:rsidRDefault="00B4233F" w:rsidP="00B4233F">
            <w:pPr>
              <w:widowControl/>
              <w:autoSpaceDE/>
              <w:autoSpaceDN/>
              <w:adjustRightInd/>
              <w:ind w:firstLine="0"/>
              <w:rPr>
                <w:rFonts w:ascii="Times New Roman" w:hAnsi="Times New Roman" w:cs="Times New Roman"/>
                <w:b/>
                <w:sz w:val="22"/>
                <w:szCs w:val="22"/>
                <w:lang w:eastAsia="en-US"/>
              </w:rPr>
            </w:pPr>
            <w:r w:rsidRPr="003F6689">
              <w:rPr>
                <w:rFonts w:ascii="Times New Roman" w:hAnsi="Times New Roman" w:cs="Times New Roman"/>
                <w:b/>
                <w:sz w:val="22"/>
                <w:szCs w:val="22"/>
                <w:lang w:eastAsia="en-US"/>
              </w:rPr>
              <w:t>Pirkimo dalis</w:t>
            </w:r>
          </w:p>
        </w:tc>
        <w:tc>
          <w:tcPr>
            <w:tcW w:w="6740" w:type="dxa"/>
          </w:tcPr>
          <w:p w14:paraId="71247BB8" w14:textId="77777777" w:rsidR="00B4233F" w:rsidRPr="003F6689" w:rsidRDefault="00B4233F" w:rsidP="00B4233F">
            <w:pPr>
              <w:widowControl/>
              <w:autoSpaceDE/>
              <w:autoSpaceDN/>
              <w:adjustRightInd/>
              <w:ind w:firstLine="0"/>
              <w:rPr>
                <w:rFonts w:ascii="Times New Roman" w:hAnsi="Times New Roman" w:cs="Times New Roman"/>
                <w:b/>
                <w:sz w:val="22"/>
                <w:szCs w:val="22"/>
                <w:lang w:eastAsia="en-US"/>
              </w:rPr>
            </w:pPr>
            <w:r w:rsidRPr="003F6689">
              <w:rPr>
                <w:rFonts w:ascii="Times New Roman" w:hAnsi="Times New Roman" w:cs="Times New Roman"/>
                <w:b/>
                <w:sz w:val="22"/>
                <w:szCs w:val="22"/>
                <w:lang w:eastAsia="en-US"/>
              </w:rPr>
              <w:t>Siurblys</w:t>
            </w:r>
          </w:p>
        </w:tc>
        <w:tc>
          <w:tcPr>
            <w:tcW w:w="930" w:type="dxa"/>
          </w:tcPr>
          <w:p w14:paraId="1FAB2893" w14:textId="77777777" w:rsidR="00B4233F" w:rsidRPr="003F6689" w:rsidRDefault="00B4233F" w:rsidP="00B4233F">
            <w:pPr>
              <w:widowControl/>
              <w:autoSpaceDE/>
              <w:autoSpaceDN/>
              <w:adjustRightInd/>
              <w:ind w:firstLine="0"/>
              <w:rPr>
                <w:rFonts w:ascii="Times New Roman" w:hAnsi="Times New Roman" w:cs="Times New Roman"/>
                <w:b/>
                <w:sz w:val="22"/>
                <w:szCs w:val="22"/>
                <w:lang w:eastAsia="en-US"/>
              </w:rPr>
            </w:pPr>
            <w:r w:rsidRPr="003F6689">
              <w:rPr>
                <w:rFonts w:ascii="Times New Roman" w:hAnsi="Times New Roman" w:cs="Times New Roman"/>
                <w:b/>
                <w:sz w:val="22"/>
                <w:szCs w:val="22"/>
                <w:lang w:eastAsia="en-US"/>
              </w:rPr>
              <w:t>Kiekis, vnt</w:t>
            </w:r>
            <w:r w:rsidR="00FF0A2C" w:rsidRPr="003F6689">
              <w:rPr>
                <w:rFonts w:ascii="Times New Roman" w:hAnsi="Times New Roman" w:cs="Times New Roman"/>
                <w:b/>
                <w:sz w:val="22"/>
                <w:szCs w:val="22"/>
                <w:lang w:eastAsia="en-US"/>
              </w:rPr>
              <w:t>.</w:t>
            </w:r>
          </w:p>
        </w:tc>
        <w:tc>
          <w:tcPr>
            <w:tcW w:w="1621" w:type="dxa"/>
          </w:tcPr>
          <w:p w14:paraId="04404415" w14:textId="77777777" w:rsidR="00B4233F" w:rsidRPr="003F6689" w:rsidRDefault="00B4233F" w:rsidP="00B4233F">
            <w:pPr>
              <w:widowControl/>
              <w:autoSpaceDE/>
              <w:autoSpaceDN/>
              <w:adjustRightInd/>
              <w:ind w:firstLine="0"/>
              <w:rPr>
                <w:rFonts w:ascii="Times New Roman" w:hAnsi="Times New Roman" w:cs="Times New Roman"/>
                <w:b/>
                <w:sz w:val="22"/>
                <w:szCs w:val="22"/>
                <w:lang w:eastAsia="en-US"/>
              </w:rPr>
            </w:pPr>
            <w:r w:rsidRPr="003F6689">
              <w:rPr>
                <w:rFonts w:ascii="Times New Roman" w:hAnsi="Times New Roman" w:cs="Times New Roman"/>
                <w:b/>
                <w:sz w:val="22"/>
                <w:szCs w:val="22"/>
                <w:lang w:eastAsia="en-US"/>
              </w:rPr>
              <w:t>Pateikiami techniniai reikalavimai</w:t>
            </w:r>
          </w:p>
        </w:tc>
      </w:tr>
      <w:tr w:rsidR="00B4233F" w:rsidRPr="003F6689" w14:paraId="08A44290" w14:textId="77777777" w:rsidTr="003B2F08">
        <w:tc>
          <w:tcPr>
            <w:tcW w:w="1056" w:type="dxa"/>
          </w:tcPr>
          <w:p w14:paraId="4CEECAC9" w14:textId="77777777" w:rsidR="00B4233F" w:rsidRPr="003F6689" w:rsidRDefault="00B4233F" w:rsidP="00B4233F">
            <w:pPr>
              <w:widowControl/>
              <w:autoSpaceDE/>
              <w:autoSpaceDN/>
              <w:adjustRightInd/>
              <w:ind w:firstLine="0"/>
              <w:jc w:val="center"/>
              <w:rPr>
                <w:rFonts w:ascii="Times New Roman" w:hAnsi="Times New Roman" w:cs="Times New Roman"/>
                <w:b/>
                <w:sz w:val="22"/>
                <w:szCs w:val="22"/>
                <w:lang w:eastAsia="en-US"/>
              </w:rPr>
            </w:pPr>
            <w:r w:rsidRPr="003F6689">
              <w:rPr>
                <w:rFonts w:ascii="Times New Roman" w:hAnsi="Times New Roman" w:cs="Times New Roman"/>
                <w:b/>
                <w:sz w:val="22"/>
                <w:szCs w:val="22"/>
                <w:lang w:eastAsia="en-US"/>
              </w:rPr>
              <w:t>1</w:t>
            </w:r>
          </w:p>
        </w:tc>
        <w:tc>
          <w:tcPr>
            <w:tcW w:w="6740" w:type="dxa"/>
          </w:tcPr>
          <w:p w14:paraId="7FE6553C" w14:textId="77777777" w:rsidR="00B4233F" w:rsidRPr="003F6689" w:rsidRDefault="00B4233F" w:rsidP="00B4233F">
            <w:pPr>
              <w:widowControl/>
              <w:autoSpaceDE/>
              <w:autoSpaceDN/>
              <w:adjustRightInd/>
              <w:ind w:firstLine="0"/>
              <w:jc w:val="center"/>
              <w:rPr>
                <w:rFonts w:ascii="Times New Roman" w:hAnsi="Times New Roman" w:cs="Times New Roman"/>
                <w:b/>
                <w:sz w:val="22"/>
                <w:szCs w:val="22"/>
                <w:lang w:eastAsia="en-US"/>
              </w:rPr>
            </w:pPr>
            <w:r w:rsidRPr="003F6689">
              <w:rPr>
                <w:rFonts w:ascii="Times New Roman" w:hAnsi="Times New Roman" w:cs="Times New Roman"/>
                <w:b/>
                <w:sz w:val="22"/>
                <w:szCs w:val="22"/>
                <w:lang w:eastAsia="en-US"/>
              </w:rPr>
              <w:t>2</w:t>
            </w:r>
          </w:p>
        </w:tc>
        <w:tc>
          <w:tcPr>
            <w:tcW w:w="930" w:type="dxa"/>
          </w:tcPr>
          <w:p w14:paraId="4260E54B" w14:textId="77777777" w:rsidR="00B4233F" w:rsidRPr="003F6689" w:rsidRDefault="00B4233F" w:rsidP="00B4233F">
            <w:pPr>
              <w:widowControl/>
              <w:autoSpaceDE/>
              <w:autoSpaceDN/>
              <w:adjustRightInd/>
              <w:ind w:firstLine="0"/>
              <w:jc w:val="center"/>
              <w:rPr>
                <w:rFonts w:ascii="Times New Roman" w:hAnsi="Times New Roman" w:cs="Times New Roman"/>
                <w:b/>
                <w:sz w:val="22"/>
                <w:szCs w:val="22"/>
                <w:lang w:eastAsia="en-US"/>
              </w:rPr>
            </w:pPr>
            <w:r w:rsidRPr="003F6689">
              <w:rPr>
                <w:rFonts w:ascii="Times New Roman" w:hAnsi="Times New Roman" w:cs="Times New Roman"/>
                <w:b/>
                <w:sz w:val="22"/>
                <w:szCs w:val="22"/>
                <w:lang w:eastAsia="en-US"/>
              </w:rPr>
              <w:t>3</w:t>
            </w:r>
          </w:p>
        </w:tc>
        <w:tc>
          <w:tcPr>
            <w:tcW w:w="1621" w:type="dxa"/>
          </w:tcPr>
          <w:p w14:paraId="1A4949E3" w14:textId="77777777" w:rsidR="00B4233F" w:rsidRPr="003F6689" w:rsidRDefault="00B4233F" w:rsidP="00B4233F">
            <w:pPr>
              <w:widowControl/>
              <w:autoSpaceDE/>
              <w:autoSpaceDN/>
              <w:adjustRightInd/>
              <w:ind w:firstLine="0"/>
              <w:jc w:val="center"/>
              <w:rPr>
                <w:rFonts w:ascii="Times New Roman" w:hAnsi="Times New Roman" w:cs="Times New Roman"/>
                <w:b/>
                <w:sz w:val="22"/>
                <w:szCs w:val="22"/>
                <w:lang w:val="en-US" w:eastAsia="en-US"/>
              </w:rPr>
            </w:pPr>
            <w:r w:rsidRPr="003F6689">
              <w:rPr>
                <w:rFonts w:ascii="Times New Roman" w:hAnsi="Times New Roman" w:cs="Times New Roman"/>
                <w:b/>
                <w:sz w:val="22"/>
                <w:szCs w:val="22"/>
                <w:lang w:eastAsia="en-US"/>
              </w:rPr>
              <w:t>4</w:t>
            </w:r>
          </w:p>
        </w:tc>
      </w:tr>
      <w:tr w:rsidR="00317000" w:rsidRPr="003F6689" w14:paraId="4CECF61A" w14:textId="77777777" w:rsidTr="003B2F08">
        <w:tc>
          <w:tcPr>
            <w:tcW w:w="1056" w:type="dxa"/>
            <w:vMerge w:val="restart"/>
            <w:vAlign w:val="center"/>
          </w:tcPr>
          <w:p w14:paraId="209A5187" w14:textId="77777777" w:rsidR="00317000" w:rsidRPr="003F6689" w:rsidRDefault="00317000" w:rsidP="00317000">
            <w:pPr>
              <w:widowControl/>
              <w:autoSpaceDE/>
              <w:autoSpaceDN/>
              <w:adjustRightInd/>
              <w:ind w:firstLine="0"/>
              <w:rPr>
                <w:rFonts w:ascii="Times New Roman" w:hAnsi="Times New Roman" w:cs="Times New Roman"/>
                <w:sz w:val="22"/>
                <w:szCs w:val="22"/>
                <w:lang w:eastAsia="en-US"/>
              </w:rPr>
            </w:pPr>
            <w:r w:rsidRPr="003F6689">
              <w:rPr>
                <w:rFonts w:ascii="Times New Roman" w:hAnsi="Times New Roman" w:cs="Times New Roman"/>
                <w:sz w:val="22"/>
                <w:szCs w:val="22"/>
                <w:lang w:eastAsia="en-US"/>
              </w:rPr>
              <w:t>I dalis</w:t>
            </w:r>
          </w:p>
        </w:tc>
        <w:tc>
          <w:tcPr>
            <w:tcW w:w="6740" w:type="dxa"/>
          </w:tcPr>
          <w:p w14:paraId="5B3658E5" w14:textId="5193E59B" w:rsidR="00317000" w:rsidRPr="003F6689" w:rsidRDefault="00750ECC" w:rsidP="00750ECC">
            <w:pPr>
              <w:widowControl/>
              <w:autoSpaceDE/>
              <w:autoSpaceDN/>
              <w:adjustRightInd/>
              <w:ind w:firstLine="0"/>
              <w:rPr>
                <w:rFonts w:ascii="Times New Roman" w:hAnsi="Times New Roman" w:cs="Times New Roman"/>
                <w:sz w:val="22"/>
                <w:szCs w:val="22"/>
                <w:lang w:eastAsia="en-US"/>
              </w:rPr>
            </w:pPr>
            <w:r w:rsidRPr="003F6689">
              <w:rPr>
                <w:rFonts w:ascii="Times New Roman" w:hAnsi="Times New Roman" w:cs="Times New Roman"/>
                <w:sz w:val="22"/>
                <w:szCs w:val="22"/>
              </w:rPr>
              <w:tab/>
              <w:t>Panardinamas gręžinio Nr. 4E</w:t>
            </w:r>
          </w:p>
        </w:tc>
        <w:tc>
          <w:tcPr>
            <w:tcW w:w="930" w:type="dxa"/>
            <w:vAlign w:val="center"/>
          </w:tcPr>
          <w:p w14:paraId="4EFD3384" w14:textId="68E084B4" w:rsidR="00317000" w:rsidRPr="003F6689" w:rsidRDefault="00C530FC" w:rsidP="00317000">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1</w:t>
            </w:r>
          </w:p>
        </w:tc>
        <w:tc>
          <w:tcPr>
            <w:tcW w:w="1621" w:type="dxa"/>
            <w:vMerge w:val="restart"/>
            <w:vAlign w:val="center"/>
          </w:tcPr>
          <w:p w14:paraId="62AE1F20" w14:textId="5B06D788" w:rsidR="00317000" w:rsidRPr="003F6689" w:rsidRDefault="00317000" w:rsidP="00317000">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Priedėlis Nr. 1</w:t>
            </w:r>
          </w:p>
        </w:tc>
      </w:tr>
      <w:tr w:rsidR="00317000" w:rsidRPr="003F6689" w14:paraId="538C9484" w14:textId="77777777" w:rsidTr="003B2F08">
        <w:tc>
          <w:tcPr>
            <w:tcW w:w="1056" w:type="dxa"/>
            <w:vMerge/>
            <w:vAlign w:val="center"/>
          </w:tcPr>
          <w:p w14:paraId="3DE872E5" w14:textId="77777777" w:rsidR="00317000" w:rsidRPr="003F6689" w:rsidRDefault="00317000" w:rsidP="00317000">
            <w:pPr>
              <w:widowControl/>
              <w:autoSpaceDE/>
              <w:autoSpaceDN/>
              <w:adjustRightInd/>
              <w:ind w:firstLine="0"/>
              <w:rPr>
                <w:rFonts w:ascii="Times New Roman" w:hAnsi="Times New Roman" w:cs="Times New Roman"/>
                <w:sz w:val="22"/>
                <w:szCs w:val="22"/>
                <w:lang w:eastAsia="en-US"/>
              </w:rPr>
            </w:pPr>
          </w:p>
        </w:tc>
        <w:tc>
          <w:tcPr>
            <w:tcW w:w="6740" w:type="dxa"/>
          </w:tcPr>
          <w:p w14:paraId="198C891F" w14:textId="23F5B55B" w:rsidR="00317000" w:rsidRPr="003F6689" w:rsidRDefault="00C530FC" w:rsidP="00750ECC">
            <w:pPr>
              <w:widowControl/>
              <w:autoSpaceDE/>
              <w:autoSpaceDN/>
              <w:adjustRightInd/>
              <w:ind w:firstLine="0"/>
              <w:rPr>
                <w:rFonts w:ascii="Times New Roman" w:hAnsi="Times New Roman" w:cs="Times New Roman"/>
                <w:sz w:val="22"/>
                <w:szCs w:val="22"/>
                <w:lang w:eastAsia="en-US"/>
              </w:rPr>
            </w:pPr>
            <w:r w:rsidRPr="003F6689">
              <w:rPr>
                <w:rFonts w:ascii="Times New Roman" w:hAnsi="Times New Roman" w:cs="Times New Roman"/>
                <w:sz w:val="22"/>
                <w:szCs w:val="22"/>
              </w:rPr>
              <w:t>Panardinamas gręžinio Nr. 10D</w:t>
            </w:r>
          </w:p>
        </w:tc>
        <w:tc>
          <w:tcPr>
            <w:tcW w:w="930" w:type="dxa"/>
            <w:vAlign w:val="center"/>
          </w:tcPr>
          <w:p w14:paraId="3F751A24" w14:textId="24BDC0FA" w:rsidR="00317000" w:rsidRPr="003F6689" w:rsidRDefault="00317000" w:rsidP="00317000">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1</w:t>
            </w:r>
          </w:p>
        </w:tc>
        <w:tc>
          <w:tcPr>
            <w:tcW w:w="1621" w:type="dxa"/>
            <w:vMerge/>
            <w:vAlign w:val="center"/>
          </w:tcPr>
          <w:p w14:paraId="0A78B38B" w14:textId="77777777" w:rsidR="00317000" w:rsidRPr="003F6689" w:rsidRDefault="00317000" w:rsidP="00317000">
            <w:pPr>
              <w:widowControl/>
              <w:autoSpaceDE/>
              <w:autoSpaceDN/>
              <w:adjustRightInd/>
              <w:ind w:firstLine="0"/>
              <w:jc w:val="center"/>
              <w:rPr>
                <w:rFonts w:ascii="Times New Roman" w:hAnsi="Times New Roman" w:cs="Times New Roman"/>
                <w:sz w:val="22"/>
                <w:szCs w:val="22"/>
                <w:lang w:eastAsia="en-US"/>
              </w:rPr>
            </w:pPr>
          </w:p>
        </w:tc>
      </w:tr>
      <w:tr w:rsidR="00317000" w:rsidRPr="003F6689" w14:paraId="5B1384A3" w14:textId="77777777" w:rsidTr="003B2F08">
        <w:tc>
          <w:tcPr>
            <w:tcW w:w="1056" w:type="dxa"/>
            <w:vMerge/>
            <w:vAlign w:val="center"/>
          </w:tcPr>
          <w:p w14:paraId="0D4BCDF9" w14:textId="77777777" w:rsidR="00317000" w:rsidRPr="003F6689" w:rsidRDefault="00317000" w:rsidP="00317000">
            <w:pPr>
              <w:widowControl/>
              <w:autoSpaceDE/>
              <w:autoSpaceDN/>
              <w:adjustRightInd/>
              <w:ind w:firstLine="0"/>
              <w:rPr>
                <w:rFonts w:ascii="Times New Roman" w:hAnsi="Times New Roman" w:cs="Times New Roman"/>
                <w:sz w:val="22"/>
                <w:szCs w:val="22"/>
                <w:lang w:eastAsia="en-US"/>
              </w:rPr>
            </w:pPr>
          </w:p>
        </w:tc>
        <w:tc>
          <w:tcPr>
            <w:tcW w:w="6740" w:type="dxa"/>
          </w:tcPr>
          <w:p w14:paraId="3029713F" w14:textId="36F8A3EB" w:rsidR="00317000" w:rsidRPr="003F6689" w:rsidRDefault="00C530FC" w:rsidP="00C530FC">
            <w:pPr>
              <w:widowControl/>
              <w:autoSpaceDE/>
              <w:autoSpaceDN/>
              <w:adjustRightInd/>
              <w:ind w:firstLine="0"/>
              <w:rPr>
                <w:rFonts w:ascii="Times New Roman" w:hAnsi="Times New Roman" w:cs="Times New Roman"/>
                <w:sz w:val="22"/>
                <w:szCs w:val="22"/>
                <w:lang w:eastAsia="en-US"/>
              </w:rPr>
            </w:pPr>
            <w:r w:rsidRPr="003F6689">
              <w:rPr>
                <w:rFonts w:ascii="Times New Roman" w:hAnsi="Times New Roman" w:cs="Times New Roman"/>
                <w:sz w:val="22"/>
                <w:szCs w:val="22"/>
                <w:lang w:eastAsia="en-US"/>
              </w:rPr>
              <w:t>Panardinamo gręžinio siurblio variklis</w:t>
            </w:r>
          </w:p>
        </w:tc>
        <w:tc>
          <w:tcPr>
            <w:tcW w:w="930" w:type="dxa"/>
            <w:vAlign w:val="center"/>
          </w:tcPr>
          <w:p w14:paraId="40EA42AC" w14:textId="261550CD" w:rsidR="00317000" w:rsidRPr="003F6689" w:rsidRDefault="00317000" w:rsidP="00317000">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1</w:t>
            </w:r>
          </w:p>
        </w:tc>
        <w:tc>
          <w:tcPr>
            <w:tcW w:w="1621" w:type="dxa"/>
            <w:vMerge/>
            <w:vAlign w:val="center"/>
          </w:tcPr>
          <w:p w14:paraId="760C9094" w14:textId="77777777" w:rsidR="00317000" w:rsidRPr="003F6689" w:rsidRDefault="00317000" w:rsidP="00317000">
            <w:pPr>
              <w:widowControl/>
              <w:autoSpaceDE/>
              <w:autoSpaceDN/>
              <w:adjustRightInd/>
              <w:ind w:firstLine="0"/>
              <w:jc w:val="center"/>
              <w:rPr>
                <w:rFonts w:ascii="Times New Roman" w:hAnsi="Times New Roman" w:cs="Times New Roman"/>
                <w:sz w:val="22"/>
                <w:szCs w:val="22"/>
                <w:lang w:eastAsia="en-US"/>
              </w:rPr>
            </w:pPr>
          </w:p>
        </w:tc>
      </w:tr>
      <w:tr w:rsidR="00C530FC" w:rsidRPr="003F6689" w14:paraId="3FFC2038" w14:textId="77777777" w:rsidTr="003B2F08">
        <w:tc>
          <w:tcPr>
            <w:tcW w:w="1056" w:type="dxa"/>
            <w:vMerge w:val="restart"/>
            <w:vAlign w:val="center"/>
          </w:tcPr>
          <w:p w14:paraId="39AA175E" w14:textId="20B9C1DE" w:rsidR="00C530FC" w:rsidRPr="003F6689" w:rsidRDefault="00C530FC" w:rsidP="00317000">
            <w:pPr>
              <w:widowControl/>
              <w:autoSpaceDE/>
              <w:autoSpaceDN/>
              <w:adjustRightInd/>
              <w:ind w:firstLine="0"/>
              <w:rPr>
                <w:rFonts w:ascii="Times New Roman" w:hAnsi="Times New Roman" w:cs="Times New Roman"/>
                <w:sz w:val="22"/>
                <w:szCs w:val="22"/>
                <w:lang w:eastAsia="en-US"/>
              </w:rPr>
            </w:pPr>
            <w:r w:rsidRPr="003F6689">
              <w:rPr>
                <w:rFonts w:ascii="Times New Roman" w:hAnsi="Times New Roman" w:cs="Times New Roman"/>
                <w:sz w:val="22"/>
                <w:szCs w:val="22"/>
                <w:lang w:eastAsia="en-US"/>
              </w:rPr>
              <w:t>II dalis</w:t>
            </w:r>
          </w:p>
        </w:tc>
        <w:tc>
          <w:tcPr>
            <w:tcW w:w="6740" w:type="dxa"/>
          </w:tcPr>
          <w:p w14:paraId="4D4F3568" w14:textId="7A6E2E08" w:rsidR="00C530FC" w:rsidRPr="003F6689" w:rsidRDefault="00C530FC" w:rsidP="00750ECC">
            <w:pPr>
              <w:ind w:firstLine="0"/>
              <w:jc w:val="both"/>
              <w:rPr>
                <w:rFonts w:ascii="Times New Roman" w:hAnsi="Times New Roman" w:cs="Times New Roman"/>
                <w:sz w:val="22"/>
                <w:szCs w:val="22"/>
              </w:rPr>
            </w:pPr>
            <w:r w:rsidRPr="003F6689">
              <w:rPr>
                <w:rFonts w:ascii="Times New Roman" w:hAnsi="Times New Roman" w:cs="Times New Roman"/>
                <w:sz w:val="22"/>
                <w:szCs w:val="22"/>
              </w:rPr>
              <w:t>Išcentrinis geriamojo vandens siurblys</w:t>
            </w:r>
            <w:r w:rsidR="003B2F08" w:rsidRPr="003F6689">
              <w:rPr>
                <w:rFonts w:ascii="Times New Roman" w:hAnsi="Times New Roman" w:cs="Times New Roman"/>
                <w:sz w:val="22"/>
                <w:szCs w:val="22"/>
              </w:rPr>
              <w:t xml:space="preserve"> Pramonės VS</w:t>
            </w:r>
          </w:p>
        </w:tc>
        <w:tc>
          <w:tcPr>
            <w:tcW w:w="930" w:type="dxa"/>
            <w:vAlign w:val="center"/>
          </w:tcPr>
          <w:p w14:paraId="72C0C2D3" w14:textId="11CB809C"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1</w:t>
            </w:r>
          </w:p>
        </w:tc>
        <w:tc>
          <w:tcPr>
            <w:tcW w:w="1621" w:type="dxa"/>
            <w:vMerge w:val="restart"/>
            <w:vAlign w:val="center"/>
          </w:tcPr>
          <w:p w14:paraId="67FF1601" w14:textId="23740C95" w:rsidR="00C530FC" w:rsidRPr="003F6689" w:rsidRDefault="00C530FC" w:rsidP="00C530FC">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Priedėlis Nr. 2</w:t>
            </w:r>
          </w:p>
        </w:tc>
      </w:tr>
      <w:tr w:rsidR="00C530FC" w:rsidRPr="003F6689" w14:paraId="0FBEB909" w14:textId="77777777" w:rsidTr="003B2F08">
        <w:tc>
          <w:tcPr>
            <w:tcW w:w="1056" w:type="dxa"/>
            <w:vMerge/>
            <w:vAlign w:val="center"/>
          </w:tcPr>
          <w:p w14:paraId="3F0E6713" w14:textId="77777777" w:rsidR="00C530FC" w:rsidRPr="003F6689" w:rsidRDefault="00C530FC" w:rsidP="00317000">
            <w:pPr>
              <w:widowControl/>
              <w:autoSpaceDE/>
              <w:autoSpaceDN/>
              <w:adjustRightInd/>
              <w:ind w:firstLine="0"/>
              <w:rPr>
                <w:rFonts w:ascii="Times New Roman" w:hAnsi="Times New Roman" w:cs="Times New Roman"/>
                <w:sz w:val="22"/>
                <w:szCs w:val="22"/>
                <w:lang w:eastAsia="en-US"/>
              </w:rPr>
            </w:pPr>
          </w:p>
        </w:tc>
        <w:tc>
          <w:tcPr>
            <w:tcW w:w="6740" w:type="dxa"/>
          </w:tcPr>
          <w:p w14:paraId="269520F7" w14:textId="2036A795" w:rsidR="00C530FC" w:rsidRPr="003F6689" w:rsidRDefault="003B2F08" w:rsidP="003B2F08">
            <w:pPr>
              <w:ind w:firstLine="0"/>
              <w:jc w:val="right"/>
              <w:rPr>
                <w:rFonts w:ascii="Times New Roman" w:hAnsi="Times New Roman" w:cs="Times New Roman"/>
                <w:sz w:val="22"/>
                <w:szCs w:val="22"/>
              </w:rPr>
            </w:pPr>
            <w:r w:rsidRPr="003F6689">
              <w:rPr>
                <w:rFonts w:ascii="Times New Roman" w:hAnsi="Times New Roman" w:cs="Times New Roman"/>
                <w:sz w:val="22"/>
                <w:szCs w:val="22"/>
              </w:rPr>
              <w:t>S</w:t>
            </w:r>
            <w:r w:rsidR="00C530FC" w:rsidRPr="003F6689">
              <w:rPr>
                <w:rFonts w:ascii="Times New Roman" w:hAnsi="Times New Roman" w:cs="Times New Roman"/>
                <w:sz w:val="22"/>
                <w:szCs w:val="22"/>
              </w:rPr>
              <w:t>iurblio pastatymas Pramonės VS (Chemijos g. 21, Kaunas)</w:t>
            </w:r>
          </w:p>
        </w:tc>
        <w:tc>
          <w:tcPr>
            <w:tcW w:w="930" w:type="dxa"/>
            <w:vAlign w:val="center"/>
          </w:tcPr>
          <w:p w14:paraId="421E6E22" w14:textId="0AA66DE0"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1</w:t>
            </w:r>
          </w:p>
        </w:tc>
        <w:tc>
          <w:tcPr>
            <w:tcW w:w="1621" w:type="dxa"/>
            <w:vMerge/>
            <w:vAlign w:val="center"/>
          </w:tcPr>
          <w:p w14:paraId="2473F65B" w14:textId="77777777"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p>
        </w:tc>
      </w:tr>
      <w:tr w:rsidR="00C530FC" w:rsidRPr="003F6689" w14:paraId="090722AC" w14:textId="77777777" w:rsidTr="003B2F08">
        <w:tc>
          <w:tcPr>
            <w:tcW w:w="1056" w:type="dxa"/>
            <w:vMerge/>
            <w:vAlign w:val="center"/>
          </w:tcPr>
          <w:p w14:paraId="466CE7D9" w14:textId="77777777" w:rsidR="00C530FC" w:rsidRPr="003F6689" w:rsidRDefault="00C530FC" w:rsidP="00317000">
            <w:pPr>
              <w:widowControl/>
              <w:autoSpaceDE/>
              <w:autoSpaceDN/>
              <w:adjustRightInd/>
              <w:ind w:firstLine="0"/>
              <w:rPr>
                <w:rFonts w:ascii="Times New Roman" w:hAnsi="Times New Roman" w:cs="Times New Roman"/>
                <w:sz w:val="22"/>
                <w:szCs w:val="22"/>
                <w:lang w:eastAsia="en-US"/>
              </w:rPr>
            </w:pPr>
          </w:p>
        </w:tc>
        <w:tc>
          <w:tcPr>
            <w:tcW w:w="6740" w:type="dxa"/>
          </w:tcPr>
          <w:p w14:paraId="5B075210" w14:textId="207E3CBB" w:rsidR="00C530FC" w:rsidRPr="003F6689" w:rsidRDefault="00C530FC" w:rsidP="00750ECC">
            <w:pPr>
              <w:ind w:firstLine="0"/>
              <w:jc w:val="both"/>
              <w:rPr>
                <w:rFonts w:ascii="Times New Roman" w:hAnsi="Times New Roman" w:cs="Times New Roman"/>
                <w:sz w:val="22"/>
                <w:szCs w:val="22"/>
              </w:rPr>
            </w:pPr>
            <w:r w:rsidRPr="003F6689">
              <w:rPr>
                <w:rFonts w:ascii="Times New Roman" w:hAnsi="Times New Roman" w:cs="Times New Roman"/>
                <w:sz w:val="22"/>
                <w:szCs w:val="22"/>
              </w:rPr>
              <w:t>Išcentr</w:t>
            </w:r>
            <w:r w:rsidR="00750ECC" w:rsidRPr="003F6689">
              <w:rPr>
                <w:rFonts w:ascii="Times New Roman" w:hAnsi="Times New Roman" w:cs="Times New Roman"/>
                <w:sz w:val="22"/>
                <w:szCs w:val="22"/>
              </w:rPr>
              <w:t>inis geriamojo vandens siurblys</w:t>
            </w:r>
            <w:r w:rsidR="003B2F08" w:rsidRPr="003F6689">
              <w:rPr>
                <w:rFonts w:ascii="Times New Roman" w:hAnsi="Times New Roman" w:cs="Times New Roman"/>
                <w:sz w:val="22"/>
                <w:szCs w:val="22"/>
              </w:rPr>
              <w:t xml:space="preserve"> Vičiūnų VS</w:t>
            </w:r>
          </w:p>
        </w:tc>
        <w:tc>
          <w:tcPr>
            <w:tcW w:w="930" w:type="dxa"/>
            <w:vAlign w:val="center"/>
          </w:tcPr>
          <w:p w14:paraId="42E40EAC" w14:textId="3AB2D179"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2</w:t>
            </w:r>
          </w:p>
        </w:tc>
        <w:tc>
          <w:tcPr>
            <w:tcW w:w="1621" w:type="dxa"/>
            <w:vMerge/>
            <w:vAlign w:val="center"/>
          </w:tcPr>
          <w:p w14:paraId="4213B4AD" w14:textId="77777777"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p>
        </w:tc>
      </w:tr>
      <w:tr w:rsidR="00C530FC" w:rsidRPr="003F6689" w14:paraId="0965D362" w14:textId="77777777" w:rsidTr="003B2F08">
        <w:tc>
          <w:tcPr>
            <w:tcW w:w="1056" w:type="dxa"/>
            <w:vMerge/>
            <w:vAlign w:val="center"/>
          </w:tcPr>
          <w:p w14:paraId="5BCBB29E" w14:textId="77777777" w:rsidR="00C530FC" w:rsidRPr="003F6689" w:rsidRDefault="00C530FC" w:rsidP="00317000">
            <w:pPr>
              <w:widowControl/>
              <w:autoSpaceDE/>
              <w:autoSpaceDN/>
              <w:adjustRightInd/>
              <w:ind w:firstLine="0"/>
              <w:rPr>
                <w:rFonts w:ascii="Times New Roman" w:hAnsi="Times New Roman" w:cs="Times New Roman"/>
                <w:sz w:val="22"/>
                <w:szCs w:val="22"/>
                <w:lang w:eastAsia="en-US"/>
              </w:rPr>
            </w:pPr>
          </w:p>
        </w:tc>
        <w:tc>
          <w:tcPr>
            <w:tcW w:w="6740" w:type="dxa"/>
          </w:tcPr>
          <w:p w14:paraId="30904685" w14:textId="15BA91EA" w:rsidR="00C530FC" w:rsidRPr="003F6689" w:rsidRDefault="003B2F08" w:rsidP="003B2F08">
            <w:pPr>
              <w:ind w:firstLine="0"/>
              <w:jc w:val="right"/>
              <w:rPr>
                <w:rFonts w:ascii="Times New Roman" w:hAnsi="Times New Roman" w:cs="Times New Roman"/>
                <w:sz w:val="22"/>
                <w:szCs w:val="22"/>
              </w:rPr>
            </w:pPr>
            <w:r w:rsidRPr="003F6689">
              <w:rPr>
                <w:rFonts w:ascii="Times New Roman" w:hAnsi="Times New Roman" w:cs="Times New Roman"/>
                <w:sz w:val="22"/>
                <w:szCs w:val="22"/>
              </w:rPr>
              <w:t>S</w:t>
            </w:r>
            <w:r w:rsidR="00C530FC" w:rsidRPr="003F6689">
              <w:rPr>
                <w:rFonts w:ascii="Times New Roman" w:hAnsi="Times New Roman" w:cs="Times New Roman"/>
                <w:sz w:val="22"/>
                <w:szCs w:val="22"/>
              </w:rPr>
              <w:t>iurblio pastatymas Vičiūnų VS (Kruonio g. 23, Kaunas)</w:t>
            </w:r>
          </w:p>
        </w:tc>
        <w:tc>
          <w:tcPr>
            <w:tcW w:w="930" w:type="dxa"/>
            <w:vAlign w:val="center"/>
          </w:tcPr>
          <w:p w14:paraId="29EE1E1B" w14:textId="1B23C744"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2</w:t>
            </w:r>
          </w:p>
        </w:tc>
        <w:tc>
          <w:tcPr>
            <w:tcW w:w="1621" w:type="dxa"/>
            <w:vMerge/>
            <w:vAlign w:val="center"/>
          </w:tcPr>
          <w:p w14:paraId="2F05B7B8" w14:textId="77777777"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p>
        </w:tc>
      </w:tr>
      <w:tr w:rsidR="00C530FC" w:rsidRPr="003F6689" w14:paraId="68F01FAC" w14:textId="77777777" w:rsidTr="003B2F08">
        <w:tc>
          <w:tcPr>
            <w:tcW w:w="1056" w:type="dxa"/>
            <w:vMerge/>
            <w:vAlign w:val="center"/>
          </w:tcPr>
          <w:p w14:paraId="19350CE0" w14:textId="77777777" w:rsidR="00C530FC" w:rsidRPr="003F6689" w:rsidRDefault="00C530FC" w:rsidP="00317000">
            <w:pPr>
              <w:widowControl/>
              <w:autoSpaceDE/>
              <w:autoSpaceDN/>
              <w:adjustRightInd/>
              <w:ind w:firstLine="0"/>
              <w:rPr>
                <w:rFonts w:ascii="Times New Roman" w:hAnsi="Times New Roman" w:cs="Times New Roman"/>
                <w:sz w:val="22"/>
                <w:szCs w:val="22"/>
                <w:lang w:eastAsia="en-US"/>
              </w:rPr>
            </w:pPr>
          </w:p>
        </w:tc>
        <w:tc>
          <w:tcPr>
            <w:tcW w:w="6740" w:type="dxa"/>
          </w:tcPr>
          <w:p w14:paraId="233BA6B2" w14:textId="16B46D01" w:rsidR="00C530FC" w:rsidRPr="003F6689" w:rsidRDefault="00C530FC" w:rsidP="00750ECC">
            <w:pPr>
              <w:ind w:firstLine="0"/>
              <w:rPr>
                <w:rFonts w:ascii="Times New Roman" w:hAnsi="Times New Roman" w:cs="Times New Roman"/>
                <w:sz w:val="22"/>
                <w:szCs w:val="22"/>
              </w:rPr>
            </w:pPr>
            <w:r w:rsidRPr="003F6689">
              <w:rPr>
                <w:rFonts w:ascii="Times New Roman" w:hAnsi="Times New Roman" w:cs="Times New Roman"/>
                <w:sz w:val="22"/>
                <w:szCs w:val="22"/>
              </w:rPr>
              <w:t>Išcentrinis geriamojo vandens siurblys</w:t>
            </w:r>
            <w:r w:rsidR="003B2F08" w:rsidRPr="003F6689">
              <w:rPr>
                <w:rFonts w:ascii="Times New Roman" w:hAnsi="Times New Roman" w:cs="Times New Roman"/>
                <w:sz w:val="22"/>
                <w:szCs w:val="22"/>
              </w:rPr>
              <w:t xml:space="preserve"> Kalniečių VS</w:t>
            </w:r>
          </w:p>
        </w:tc>
        <w:tc>
          <w:tcPr>
            <w:tcW w:w="930" w:type="dxa"/>
            <w:vAlign w:val="center"/>
          </w:tcPr>
          <w:p w14:paraId="4276D2C8" w14:textId="74220603"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1</w:t>
            </w:r>
          </w:p>
        </w:tc>
        <w:tc>
          <w:tcPr>
            <w:tcW w:w="1621" w:type="dxa"/>
            <w:vMerge/>
            <w:vAlign w:val="center"/>
          </w:tcPr>
          <w:p w14:paraId="63810D82" w14:textId="77777777"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p>
        </w:tc>
      </w:tr>
      <w:tr w:rsidR="00C530FC" w:rsidRPr="003F6689" w14:paraId="403B0566" w14:textId="77777777" w:rsidTr="003B2F08">
        <w:tc>
          <w:tcPr>
            <w:tcW w:w="1056" w:type="dxa"/>
            <w:vMerge/>
            <w:vAlign w:val="center"/>
          </w:tcPr>
          <w:p w14:paraId="6D037023" w14:textId="77777777" w:rsidR="00C530FC" w:rsidRPr="003F6689" w:rsidRDefault="00C530FC" w:rsidP="00317000">
            <w:pPr>
              <w:widowControl/>
              <w:autoSpaceDE/>
              <w:autoSpaceDN/>
              <w:adjustRightInd/>
              <w:ind w:firstLine="0"/>
              <w:rPr>
                <w:rFonts w:ascii="Times New Roman" w:hAnsi="Times New Roman" w:cs="Times New Roman"/>
                <w:sz w:val="22"/>
                <w:szCs w:val="22"/>
                <w:lang w:eastAsia="en-US"/>
              </w:rPr>
            </w:pPr>
          </w:p>
        </w:tc>
        <w:tc>
          <w:tcPr>
            <w:tcW w:w="6740" w:type="dxa"/>
          </w:tcPr>
          <w:p w14:paraId="37F1D405" w14:textId="1E422F20" w:rsidR="00C530FC" w:rsidRPr="003F6689" w:rsidRDefault="003B2F08" w:rsidP="00C530FC">
            <w:pPr>
              <w:ind w:firstLine="0"/>
              <w:jc w:val="right"/>
              <w:rPr>
                <w:rFonts w:ascii="Times New Roman" w:hAnsi="Times New Roman" w:cs="Times New Roman"/>
                <w:sz w:val="22"/>
                <w:szCs w:val="22"/>
              </w:rPr>
            </w:pPr>
            <w:r w:rsidRPr="003F6689">
              <w:rPr>
                <w:rFonts w:ascii="Times New Roman" w:hAnsi="Times New Roman" w:cs="Times New Roman"/>
                <w:sz w:val="22"/>
                <w:szCs w:val="22"/>
              </w:rPr>
              <w:t>S</w:t>
            </w:r>
            <w:r w:rsidR="00C530FC" w:rsidRPr="003F6689">
              <w:rPr>
                <w:rFonts w:ascii="Times New Roman" w:hAnsi="Times New Roman" w:cs="Times New Roman"/>
                <w:sz w:val="22"/>
                <w:szCs w:val="22"/>
              </w:rPr>
              <w:t>iurblio pastatymas Kalniečių VS (</w:t>
            </w:r>
            <w:proofErr w:type="spellStart"/>
            <w:r w:rsidR="00C530FC" w:rsidRPr="003F6689">
              <w:rPr>
                <w:rFonts w:ascii="Times New Roman" w:hAnsi="Times New Roman" w:cs="Times New Roman"/>
                <w:sz w:val="22"/>
                <w:szCs w:val="22"/>
              </w:rPr>
              <w:t>Muravos</w:t>
            </w:r>
            <w:proofErr w:type="spellEnd"/>
            <w:r w:rsidR="00C530FC" w:rsidRPr="003F6689">
              <w:rPr>
                <w:rFonts w:ascii="Times New Roman" w:hAnsi="Times New Roman" w:cs="Times New Roman"/>
                <w:sz w:val="22"/>
                <w:szCs w:val="22"/>
              </w:rPr>
              <w:t xml:space="preserve"> g. 5,  Kaunas)</w:t>
            </w:r>
          </w:p>
        </w:tc>
        <w:tc>
          <w:tcPr>
            <w:tcW w:w="930" w:type="dxa"/>
            <w:vAlign w:val="center"/>
          </w:tcPr>
          <w:p w14:paraId="535F8D78" w14:textId="584DA76F"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1</w:t>
            </w:r>
          </w:p>
        </w:tc>
        <w:tc>
          <w:tcPr>
            <w:tcW w:w="1621" w:type="dxa"/>
            <w:vMerge/>
            <w:vAlign w:val="center"/>
          </w:tcPr>
          <w:p w14:paraId="13C323A4" w14:textId="77777777"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p>
        </w:tc>
      </w:tr>
      <w:tr w:rsidR="00C530FC" w:rsidRPr="003F6689" w14:paraId="198B35C2" w14:textId="77777777" w:rsidTr="003B2F08">
        <w:tc>
          <w:tcPr>
            <w:tcW w:w="1056" w:type="dxa"/>
            <w:vMerge/>
            <w:vAlign w:val="center"/>
          </w:tcPr>
          <w:p w14:paraId="47B47E9E" w14:textId="77777777" w:rsidR="00C530FC" w:rsidRPr="003F6689" w:rsidRDefault="00C530FC" w:rsidP="00317000">
            <w:pPr>
              <w:widowControl/>
              <w:autoSpaceDE/>
              <w:autoSpaceDN/>
              <w:adjustRightInd/>
              <w:ind w:firstLine="0"/>
              <w:rPr>
                <w:rFonts w:ascii="Times New Roman" w:hAnsi="Times New Roman" w:cs="Times New Roman"/>
                <w:sz w:val="22"/>
                <w:szCs w:val="22"/>
                <w:lang w:eastAsia="en-US"/>
              </w:rPr>
            </w:pPr>
          </w:p>
        </w:tc>
        <w:tc>
          <w:tcPr>
            <w:tcW w:w="6740" w:type="dxa"/>
          </w:tcPr>
          <w:p w14:paraId="726A3B8D" w14:textId="5DF2F39F" w:rsidR="00C530FC" w:rsidRPr="003F6689" w:rsidRDefault="00750ECC" w:rsidP="00750ECC">
            <w:pPr>
              <w:ind w:firstLine="0"/>
              <w:rPr>
                <w:rFonts w:ascii="Times New Roman" w:hAnsi="Times New Roman" w:cs="Times New Roman"/>
                <w:sz w:val="22"/>
                <w:szCs w:val="22"/>
              </w:rPr>
            </w:pPr>
            <w:r w:rsidRPr="003F6689">
              <w:rPr>
                <w:rFonts w:ascii="Times New Roman" w:hAnsi="Times New Roman" w:cs="Times New Roman"/>
                <w:sz w:val="22"/>
                <w:szCs w:val="22"/>
              </w:rPr>
              <w:t>Iš</w:t>
            </w:r>
            <w:r w:rsidR="00C530FC" w:rsidRPr="003F6689">
              <w:rPr>
                <w:rFonts w:ascii="Times New Roman" w:hAnsi="Times New Roman" w:cs="Times New Roman"/>
                <w:sz w:val="22"/>
                <w:szCs w:val="22"/>
              </w:rPr>
              <w:t>centrinio geri</w:t>
            </w:r>
            <w:r w:rsidRPr="003F6689">
              <w:rPr>
                <w:rFonts w:ascii="Times New Roman" w:hAnsi="Times New Roman" w:cs="Times New Roman"/>
                <w:sz w:val="22"/>
                <w:szCs w:val="22"/>
              </w:rPr>
              <w:t>amojo vandens siurblio variklis</w:t>
            </w:r>
            <w:r w:rsidR="003B2F08" w:rsidRPr="003F6689">
              <w:rPr>
                <w:rFonts w:ascii="Times New Roman" w:hAnsi="Times New Roman" w:cs="Times New Roman"/>
                <w:sz w:val="22"/>
                <w:szCs w:val="22"/>
              </w:rPr>
              <w:t xml:space="preserve"> Pramonės VS</w:t>
            </w:r>
          </w:p>
        </w:tc>
        <w:tc>
          <w:tcPr>
            <w:tcW w:w="930" w:type="dxa"/>
            <w:vAlign w:val="center"/>
          </w:tcPr>
          <w:p w14:paraId="707B8D5A" w14:textId="1C3110CB"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1</w:t>
            </w:r>
          </w:p>
        </w:tc>
        <w:tc>
          <w:tcPr>
            <w:tcW w:w="1621" w:type="dxa"/>
            <w:vMerge/>
            <w:vAlign w:val="center"/>
          </w:tcPr>
          <w:p w14:paraId="4EEA9CB9" w14:textId="77777777"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p>
        </w:tc>
      </w:tr>
      <w:tr w:rsidR="00C530FC" w:rsidRPr="003F6689" w14:paraId="20983E16" w14:textId="77777777" w:rsidTr="003B2F08">
        <w:tc>
          <w:tcPr>
            <w:tcW w:w="1056" w:type="dxa"/>
            <w:vMerge/>
            <w:vAlign w:val="center"/>
          </w:tcPr>
          <w:p w14:paraId="1A31BAB8" w14:textId="77777777" w:rsidR="00C530FC" w:rsidRPr="003F6689" w:rsidRDefault="00C530FC" w:rsidP="00317000">
            <w:pPr>
              <w:widowControl/>
              <w:autoSpaceDE/>
              <w:autoSpaceDN/>
              <w:adjustRightInd/>
              <w:ind w:firstLine="0"/>
              <w:rPr>
                <w:rFonts w:ascii="Times New Roman" w:hAnsi="Times New Roman" w:cs="Times New Roman"/>
                <w:sz w:val="22"/>
                <w:szCs w:val="22"/>
                <w:lang w:eastAsia="en-US"/>
              </w:rPr>
            </w:pPr>
          </w:p>
        </w:tc>
        <w:tc>
          <w:tcPr>
            <w:tcW w:w="6740" w:type="dxa"/>
          </w:tcPr>
          <w:p w14:paraId="00D4DD45" w14:textId="353DEFDC" w:rsidR="00C530FC" w:rsidRPr="003F6689" w:rsidRDefault="003B2F08" w:rsidP="003B2F08">
            <w:pPr>
              <w:ind w:firstLine="0"/>
              <w:jc w:val="right"/>
              <w:rPr>
                <w:rFonts w:ascii="Times New Roman" w:hAnsi="Times New Roman" w:cs="Times New Roman"/>
                <w:sz w:val="22"/>
                <w:szCs w:val="22"/>
              </w:rPr>
            </w:pPr>
            <w:r w:rsidRPr="003F6689">
              <w:rPr>
                <w:rFonts w:ascii="Times New Roman" w:hAnsi="Times New Roman" w:cs="Times New Roman"/>
                <w:sz w:val="22"/>
                <w:szCs w:val="22"/>
              </w:rPr>
              <w:t>S</w:t>
            </w:r>
            <w:r w:rsidR="00C530FC" w:rsidRPr="003F6689">
              <w:rPr>
                <w:rFonts w:ascii="Times New Roman" w:hAnsi="Times New Roman" w:cs="Times New Roman"/>
                <w:sz w:val="22"/>
                <w:szCs w:val="22"/>
              </w:rPr>
              <w:t>iurblio variklio pastatymas Pramonės VS (Chemijos g. 21, Kaunas)</w:t>
            </w:r>
          </w:p>
        </w:tc>
        <w:tc>
          <w:tcPr>
            <w:tcW w:w="930" w:type="dxa"/>
            <w:vAlign w:val="center"/>
          </w:tcPr>
          <w:p w14:paraId="01394AEE" w14:textId="215DF13F"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1</w:t>
            </w:r>
          </w:p>
        </w:tc>
        <w:tc>
          <w:tcPr>
            <w:tcW w:w="1621" w:type="dxa"/>
            <w:vMerge/>
            <w:vAlign w:val="center"/>
          </w:tcPr>
          <w:p w14:paraId="0DFC3C0C" w14:textId="77777777" w:rsidR="00C530FC" w:rsidRPr="003F6689" w:rsidRDefault="00C530FC" w:rsidP="00317000">
            <w:pPr>
              <w:widowControl/>
              <w:autoSpaceDE/>
              <w:autoSpaceDN/>
              <w:adjustRightInd/>
              <w:ind w:firstLine="0"/>
              <w:jc w:val="center"/>
              <w:rPr>
                <w:rFonts w:ascii="Times New Roman" w:hAnsi="Times New Roman" w:cs="Times New Roman"/>
                <w:sz w:val="22"/>
                <w:szCs w:val="22"/>
                <w:lang w:eastAsia="en-US"/>
              </w:rPr>
            </w:pPr>
          </w:p>
        </w:tc>
      </w:tr>
      <w:tr w:rsidR="003F58D8" w:rsidRPr="003F6689" w14:paraId="31CD0EDE" w14:textId="77777777" w:rsidTr="003B2F08">
        <w:tc>
          <w:tcPr>
            <w:tcW w:w="1056" w:type="dxa"/>
            <w:vMerge w:val="restart"/>
            <w:vAlign w:val="center"/>
          </w:tcPr>
          <w:p w14:paraId="4356B4E3" w14:textId="36136E05" w:rsidR="003F58D8" w:rsidRPr="003F6689" w:rsidRDefault="003F58D8" w:rsidP="00C530FC">
            <w:pPr>
              <w:widowControl/>
              <w:autoSpaceDE/>
              <w:autoSpaceDN/>
              <w:adjustRightInd/>
              <w:ind w:firstLine="0"/>
              <w:rPr>
                <w:rFonts w:ascii="Times New Roman" w:hAnsi="Times New Roman" w:cs="Times New Roman"/>
                <w:sz w:val="22"/>
                <w:szCs w:val="22"/>
                <w:lang w:eastAsia="en-US"/>
              </w:rPr>
            </w:pPr>
            <w:r w:rsidRPr="003F6689">
              <w:rPr>
                <w:rFonts w:ascii="Times New Roman" w:hAnsi="Times New Roman" w:cs="Times New Roman"/>
                <w:sz w:val="22"/>
                <w:szCs w:val="22"/>
                <w:lang w:eastAsia="en-US"/>
              </w:rPr>
              <w:t>III dalis</w:t>
            </w:r>
          </w:p>
        </w:tc>
        <w:tc>
          <w:tcPr>
            <w:tcW w:w="6740" w:type="dxa"/>
          </w:tcPr>
          <w:p w14:paraId="70663963" w14:textId="786AF8AC" w:rsidR="003F58D8" w:rsidRPr="003F6689" w:rsidRDefault="003F58D8" w:rsidP="003F58D8">
            <w:pPr>
              <w:ind w:firstLine="0"/>
              <w:rPr>
                <w:rFonts w:ascii="Times New Roman" w:hAnsi="Times New Roman" w:cs="Times New Roman"/>
                <w:sz w:val="22"/>
                <w:szCs w:val="22"/>
              </w:rPr>
            </w:pPr>
            <w:r w:rsidRPr="003F6689">
              <w:rPr>
                <w:rFonts w:ascii="Times New Roman" w:hAnsi="Times New Roman" w:cs="Times New Roman"/>
                <w:sz w:val="22"/>
                <w:szCs w:val="22"/>
                <w:lang w:eastAsia="en-US"/>
              </w:rPr>
              <w:t>Vakuuminis vandentiekio siurblys</w:t>
            </w:r>
            <w:r w:rsidR="003B2F08" w:rsidRPr="003F6689">
              <w:rPr>
                <w:rFonts w:ascii="Times New Roman" w:hAnsi="Times New Roman" w:cs="Times New Roman"/>
                <w:sz w:val="22"/>
                <w:szCs w:val="22"/>
                <w:lang w:eastAsia="en-US"/>
              </w:rPr>
              <w:t xml:space="preserve"> Kleboniškio 1F</w:t>
            </w:r>
          </w:p>
        </w:tc>
        <w:tc>
          <w:tcPr>
            <w:tcW w:w="930" w:type="dxa"/>
            <w:vAlign w:val="center"/>
          </w:tcPr>
          <w:p w14:paraId="1CB46B66" w14:textId="17296460" w:rsidR="003F58D8" w:rsidRPr="003F6689" w:rsidRDefault="003F58D8" w:rsidP="00C530FC">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1</w:t>
            </w:r>
          </w:p>
        </w:tc>
        <w:tc>
          <w:tcPr>
            <w:tcW w:w="1621" w:type="dxa"/>
            <w:vAlign w:val="center"/>
          </w:tcPr>
          <w:p w14:paraId="5088F934" w14:textId="5C5AC162" w:rsidR="003F58D8" w:rsidRPr="003F6689" w:rsidRDefault="003F58D8" w:rsidP="00C530FC">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Priedėlis Nr. 3</w:t>
            </w:r>
          </w:p>
        </w:tc>
      </w:tr>
      <w:tr w:rsidR="000C2044" w:rsidRPr="003F6689" w14:paraId="09D8900A" w14:textId="77777777" w:rsidTr="003B2F08">
        <w:tc>
          <w:tcPr>
            <w:tcW w:w="1056" w:type="dxa"/>
            <w:vMerge/>
            <w:vAlign w:val="center"/>
          </w:tcPr>
          <w:p w14:paraId="221116CA" w14:textId="77777777" w:rsidR="000C2044" w:rsidRPr="003F6689" w:rsidRDefault="000C2044" w:rsidP="000C2044">
            <w:pPr>
              <w:widowControl/>
              <w:autoSpaceDE/>
              <w:autoSpaceDN/>
              <w:adjustRightInd/>
              <w:ind w:firstLine="0"/>
              <w:rPr>
                <w:rFonts w:ascii="Times New Roman" w:hAnsi="Times New Roman" w:cs="Times New Roman"/>
                <w:sz w:val="22"/>
                <w:szCs w:val="22"/>
                <w:lang w:eastAsia="en-US"/>
              </w:rPr>
            </w:pPr>
          </w:p>
        </w:tc>
        <w:tc>
          <w:tcPr>
            <w:tcW w:w="6740" w:type="dxa"/>
          </w:tcPr>
          <w:p w14:paraId="04A41B21" w14:textId="12C22E3E" w:rsidR="000C2044" w:rsidRPr="003F6689" w:rsidRDefault="000C2044" w:rsidP="000C2044">
            <w:pPr>
              <w:ind w:firstLine="0"/>
              <w:jc w:val="right"/>
              <w:rPr>
                <w:rFonts w:ascii="Times New Roman" w:hAnsi="Times New Roman" w:cs="Times New Roman"/>
                <w:sz w:val="22"/>
                <w:szCs w:val="22"/>
                <w:lang w:eastAsia="en-US"/>
              </w:rPr>
            </w:pPr>
            <w:r w:rsidRPr="003F6689">
              <w:rPr>
                <w:rFonts w:ascii="Times New Roman" w:hAnsi="Times New Roman" w:cs="Times New Roman"/>
                <w:sz w:val="22"/>
                <w:szCs w:val="22"/>
                <w:lang w:eastAsia="en-US"/>
              </w:rPr>
              <w:t>Vakuuminio vandens siurblio montavimas ir prijungimas</w:t>
            </w:r>
            <w:r w:rsidR="003B2F08" w:rsidRPr="003F6689">
              <w:rPr>
                <w:rFonts w:ascii="Times New Roman" w:hAnsi="Times New Roman" w:cs="Times New Roman"/>
                <w:sz w:val="22"/>
                <w:szCs w:val="22"/>
                <w:lang w:eastAsia="en-US"/>
              </w:rPr>
              <w:t xml:space="preserve"> Kleboniškio 1F</w:t>
            </w:r>
          </w:p>
        </w:tc>
        <w:tc>
          <w:tcPr>
            <w:tcW w:w="930" w:type="dxa"/>
            <w:vAlign w:val="center"/>
          </w:tcPr>
          <w:p w14:paraId="26B16900" w14:textId="5B4712DE" w:rsidR="000C2044" w:rsidRPr="003F6689" w:rsidRDefault="000C2044" w:rsidP="000C2044">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1</w:t>
            </w:r>
          </w:p>
        </w:tc>
        <w:tc>
          <w:tcPr>
            <w:tcW w:w="1621" w:type="dxa"/>
            <w:vAlign w:val="center"/>
          </w:tcPr>
          <w:p w14:paraId="7F15FEB0" w14:textId="220C4631" w:rsidR="000C2044" w:rsidRPr="003F6689" w:rsidRDefault="000C2044" w:rsidP="000C2044">
            <w:pPr>
              <w:widowControl/>
              <w:autoSpaceDE/>
              <w:autoSpaceDN/>
              <w:adjustRightInd/>
              <w:ind w:firstLine="0"/>
              <w:jc w:val="center"/>
              <w:rPr>
                <w:rFonts w:ascii="Times New Roman" w:hAnsi="Times New Roman" w:cs="Times New Roman"/>
                <w:sz w:val="22"/>
                <w:szCs w:val="22"/>
                <w:lang w:eastAsia="en-US"/>
              </w:rPr>
            </w:pPr>
            <w:r w:rsidRPr="003F6689">
              <w:rPr>
                <w:rFonts w:ascii="Times New Roman" w:hAnsi="Times New Roman" w:cs="Times New Roman"/>
                <w:sz w:val="22"/>
                <w:szCs w:val="22"/>
                <w:lang w:eastAsia="en-US"/>
              </w:rPr>
              <w:t>Priedėlis Nr. 4</w:t>
            </w:r>
          </w:p>
        </w:tc>
      </w:tr>
    </w:tbl>
    <w:p w14:paraId="71711A29" w14:textId="77777777" w:rsidR="007F2520" w:rsidRPr="003F58D8" w:rsidRDefault="007F2520" w:rsidP="00DC6BD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14" w:right="278" w:hanging="357"/>
        <w:rPr>
          <w:b/>
          <w:bCs/>
          <w:szCs w:val="24"/>
        </w:rPr>
      </w:pPr>
      <w:r w:rsidRPr="003F58D8">
        <w:rPr>
          <w:b/>
          <w:bCs/>
          <w:szCs w:val="24"/>
        </w:rPr>
        <w:t>Standartai</w:t>
      </w:r>
    </w:p>
    <w:p w14:paraId="1B058F75" w14:textId="77777777" w:rsidR="00EC5943" w:rsidRDefault="00481E42"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i/>
          <w:sz w:val="18"/>
          <w:szCs w:val="18"/>
        </w:rPr>
      </w:pPr>
      <w:r>
        <w:rPr>
          <w:i/>
          <w:sz w:val="18"/>
          <w:szCs w:val="18"/>
        </w:rPr>
        <w:t>(</w:t>
      </w:r>
      <w:r w:rsidR="007F2520" w:rsidRPr="00481E42">
        <w:rPr>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Pr>
          <w:i/>
          <w:sz w:val="18"/>
          <w:szCs w:val="18"/>
        </w:rPr>
        <w:t>damas pristatomų prekių techninį</w:t>
      </w:r>
      <w:r w:rsidR="007F2520" w:rsidRPr="00481E42">
        <w:rPr>
          <w:i/>
          <w:sz w:val="18"/>
          <w:szCs w:val="18"/>
        </w:rPr>
        <w:t xml:space="preserve"> atitikimą, sąrašas.</w:t>
      </w:r>
    </w:p>
    <w:p w14:paraId="3F5D3905" w14:textId="77777777" w:rsidR="00EC5943"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i/>
          <w:sz w:val="18"/>
          <w:szCs w:val="18"/>
        </w:rPr>
      </w:pPr>
      <w:r w:rsidRPr="00481E42">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76615386" w14:textId="77777777" w:rsidR="007F2520" w:rsidRPr="00EC5943"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i/>
          <w:sz w:val="18"/>
          <w:szCs w:val="18"/>
        </w:rPr>
      </w:pPr>
      <w:r w:rsidRPr="00481E42">
        <w:rPr>
          <w:i/>
          <w:spacing w:val="-2"/>
          <w:sz w:val="18"/>
          <w:szCs w:val="18"/>
        </w:rPr>
        <w:t>Techniniai reikalavimai, jei įmanoma, turi būti su nuoroda į galiojančius standartus.</w:t>
      </w:r>
      <w:r w:rsidR="00481E42">
        <w:rPr>
          <w:i/>
          <w:spacing w:val="-2"/>
          <w:sz w:val="18"/>
          <w:szCs w:val="18"/>
        </w:rPr>
        <w:t>)</w:t>
      </w:r>
    </w:p>
    <w:p w14:paraId="0ECE2C4D" w14:textId="77777777" w:rsidR="00F84123" w:rsidRPr="008F61AF" w:rsidRDefault="00F413E4"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8"/>
        <w:jc w:val="both"/>
        <w:rPr>
          <w:spacing w:val="-2"/>
          <w:szCs w:val="24"/>
          <w:lang w:val="en-GB"/>
        </w:rPr>
      </w:pPr>
      <w:r w:rsidRPr="008F61AF">
        <w:rPr>
          <w:spacing w:val="-2"/>
          <w:szCs w:val="24"/>
          <w:lang w:val="en-GB"/>
        </w:rPr>
        <w:t xml:space="preserve">CE </w:t>
      </w:r>
      <w:proofErr w:type="spellStart"/>
      <w:r w:rsidR="000A637B">
        <w:rPr>
          <w:spacing w:val="-2"/>
          <w:szCs w:val="24"/>
          <w:lang w:val="en-GB"/>
        </w:rPr>
        <w:t>atitiktis</w:t>
      </w:r>
      <w:proofErr w:type="spellEnd"/>
      <w:r w:rsidR="000A637B">
        <w:rPr>
          <w:spacing w:val="-2"/>
          <w:szCs w:val="24"/>
          <w:lang w:val="en-GB"/>
        </w:rPr>
        <w:t>:</w:t>
      </w:r>
      <w:r w:rsidRPr="008F61AF">
        <w:rPr>
          <w:spacing w:val="-2"/>
          <w:szCs w:val="24"/>
          <w:lang w:val="en-GB"/>
        </w:rPr>
        <w:t xml:space="preserve"> </w:t>
      </w:r>
      <w:r w:rsidR="000A637B">
        <w:rPr>
          <w:spacing w:val="-2"/>
          <w:szCs w:val="24"/>
          <w:lang w:val="en-GB"/>
        </w:rPr>
        <w:t xml:space="preserve">a) </w:t>
      </w:r>
      <w:r w:rsidRPr="008F61AF">
        <w:rPr>
          <w:spacing w:val="-2"/>
          <w:szCs w:val="24"/>
          <w:lang w:val="en-GB"/>
        </w:rPr>
        <w:t>Machinery Directive (M</w:t>
      </w:r>
      <w:r w:rsidR="000A637B">
        <w:rPr>
          <w:spacing w:val="-2"/>
          <w:szCs w:val="24"/>
          <w:lang w:val="en-GB"/>
        </w:rPr>
        <w:t>D), 2006/42/EC, EMC 2004/108/EC</w:t>
      </w:r>
      <w:proofErr w:type="gramStart"/>
      <w:r w:rsidR="000A637B">
        <w:rPr>
          <w:spacing w:val="-2"/>
          <w:szCs w:val="24"/>
          <w:lang w:val="en-GB"/>
        </w:rPr>
        <w:t>;</w:t>
      </w:r>
      <w:proofErr w:type="gramEnd"/>
      <w:r w:rsidR="000A637B">
        <w:rPr>
          <w:spacing w:val="-2"/>
          <w:szCs w:val="24"/>
          <w:lang w:val="en-GB"/>
        </w:rPr>
        <w:t xml:space="preserve"> b) </w:t>
      </w:r>
      <w:r w:rsidRPr="008F61AF">
        <w:rPr>
          <w:spacing w:val="-2"/>
          <w:szCs w:val="24"/>
          <w:lang w:val="en-GB"/>
        </w:rPr>
        <w:t>Low Voltage Directive (LVD), 2014/35/EU</w:t>
      </w:r>
      <w:r w:rsidR="000A637B">
        <w:rPr>
          <w:spacing w:val="-2"/>
          <w:szCs w:val="24"/>
          <w:lang w:val="en-GB"/>
        </w:rPr>
        <w:t>.</w:t>
      </w:r>
    </w:p>
    <w:p w14:paraId="168639C0" w14:textId="77777777" w:rsidR="007F2520" w:rsidRPr="00EC5943"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b/>
          <w:bCs/>
          <w:szCs w:val="24"/>
        </w:rPr>
      </w:pPr>
      <w:r w:rsidRPr="00EC5943">
        <w:rPr>
          <w:b/>
          <w:bCs/>
          <w:szCs w:val="24"/>
        </w:rPr>
        <w:t>Licencijos, sertifikavimas</w:t>
      </w:r>
    </w:p>
    <w:p w14:paraId="366241EF" w14:textId="77777777" w:rsidR="007F2520"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728836BA" w14:textId="5ECA5AFB" w:rsidR="00F84123" w:rsidRPr="008F61AF" w:rsidRDefault="00BF74B3"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Netaikoma</w:t>
      </w:r>
    </w:p>
    <w:p w14:paraId="6EA873A8" w14:textId="77777777" w:rsidR="007F2520" w:rsidRPr="00EC5943"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Gamyba, tikrinimas ir testavimas</w:t>
      </w:r>
    </w:p>
    <w:p w14:paraId="4F69D80F" w14:textId="77777777" w:rsidR="007F2520"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Numatomi specialūs reikalavimai dėl gamybos proceso, gamyklinės patikros ar testavimo, atliekamo iki pristatant į vietą.</w:t>
      </w:r>
    </w:p>
    <w:p w14:paraId="56B0F4F7" w14:textId="65C6DE0F" w:rsidR="007F2520" w:rsidRPr="00BF74B3" w:rsidRDefault="008F61AF" w:rsidP="00BF74B3">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right="278"/>
        <w:jc w:val="both"/>
        <w:rPr>
          <w:szCs w:val="24"/>
        </w:rPr>
      </w:pPr>
      <w:r w:rsidRPr="008F61AF">
        <w:rPr>
          <w:szCs w:val="24"/>
        </w:rPr>
        <w:t xml:space="preserve"> </w:t>
      </w:r>
      <w:r w:rsidR="00D43D16" w:rsidRPr="00BF74B3">
        <w:rPr>
          <w:szCs w:val="24"/>
        </w:rPr>
        <w:t xml:space="preserve">Testavimas.  ISO 9906: </w:t>
      </w:r>
      <w:proofErr w:type="spellStart"/>
      <w:r w:rsidR="00D43D16" w:rsidRPr="00BF74B3">
        <w:rPr>
          <w:szCs w:val="24"/>
        </w:rPr>
        <w:t>Gr</w:t>
      </w:r>
      <w:proofErr w:type="spellEnd"/>
      <w:r w:rsidR="00D43D16" w:rsidRPr="00BF74B3">
        <w:rPr>
          <w:szCs w:val="24"/>
        </w:rPr>
        <w:t xml:space="preserve"> 2B</w:t>
      </w:r>
    </w:p>
    <w:p w14:paraId="5DB27E6C" w14:textId="77777777" w:rsidR="007F2520" w:rsidRPr="00EC5943" w:rsidRDefault="007F2520" w:rsidP="00BF74B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b/>
          <w:bCs/>
          <w:szCs w:val="24"/>
        </w:rPr>
      </w:pPr>
      <w:r w:rsidRPr="00EC5943">
        <w:rPr>
          <w:b/>
          <w:bCs/>
          <w:szCs w:val="24"/>
        </w:rPr>
        <w:t>Pakuotės ir transportavimas</w:t>
      </w:r>
    </w:p>
    <w:p w14:paraId="23A8D525" w14:textId="77777777" w:rsidR="00F84123" w:rsidRDefault="007F2520" w:rsidP="00BF74B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i/>
          <w:sz w:val="18"/>
          <w:szCs w:val="18"/>
        </w:rPr>
      </w:pPr>
      <w:r w:rsidRPr="00F84123">
        <w:rPr>
          <w:i/>
          <w:sz w:val="18"/>
          <w:szCs w:val="18"/>
        </w:rPr>
        <w:lastRenderedPageBreak/>
        <w:t>Numatomi reikalavimai prekės pakavimui bei transportavimui. Jei reikalaujama specifinės pakuotės ar transportavimo būdo, tai turi būti numatyta.</w:t>
      </w:r>
    </w:p>
    <w:p w14:paraId="1F05B31A" w14:textId="64F4134D" w:rsidR="00F84123"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sidRPr="008F61AF">
        <w:rPr>
          <w:szCs w:val="24"/>
        </w:rPr>
        <w:t>Standartinė gamyklinė pakuotė. Su galimybe sandėliuoti uždaroje patalpoje min -10 + 40С</w:t>
      </w:r>
    </w:p>
    <w:p w14:paraId="38B4AAF0" w14:textId="77777777" w:rsidR="007F2520" w:rsidRPr="00EC5943"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Reikalavimai dėl pristatymo, įdiegimo/montavimo ir priėmimo–perdavimo</w:t>
      </w:r>
    </w:p>
    <w:p w14:paraId="060E7F66" w14:textId="77777777" w:rsidR="00F84123"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i/>
          <w:sz w:val="18"/>
          <w:szCs w:val="18"/>
        </w:rPr>
      </w:pPr>
      <w:r w:rsidRPr="00F84123">
        <w:rPr>
          <w:i/>
          <w:sz w:val="18"/>
          <w:szCs w:val="18"/>
        </w:rPr>
        <w:t>Numatomi testai ar kitokio pobūdžio tikrinimai, kurie bus atlikti pristatymo vietoje, norint įsitikinti, ar prekės atitinka techninėje specifikacijoje nurodytus techninius reikalavimus.</w:t>
      </w:r>
    </w:p>
    <w:p w14:paraId="10C07D0F" w14:textId="14DAA1B6" w:rsidR="00DC6BD5" w:rsidRDefault="00D43D16" w:rsidP="00AD126A">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pacing w:val="-2"/>
          <w:szCs w:val="24"/>
        </w:rPr>
      </w:pPr>
      <w:r w:rsidRPr="008F61AF">
        <w:rPr>
          <w:spacing w:val="-2"/>
          <w:szCs w:val="24"/>
        </w:rPr>
        <w:t>Siurblių  pristatymo vieta: Apuolės g. 7,  Kaunas</w:t>
      </w:r>
      <w:r w:rsidR="00DC6BD5">
        <w:rPr>
          <w:spacing w:val="-2"/>
          <w:szCs w:val="24"/>
        </w:rPr>
        <w:t xml:space="preserve">. Tie siurbliai, kuriems kartu perkami ir sumontavimo darbai, pristatomi į </w:t>
      </w:r>
      <w:r w:rsidR="00BF74B3">
        <w:rPr>
          <w:spacing w:val="-2"/>
          <w:szCs w:val="24"/>
        </w:rPr>
        <w:t>siurblio montavimo vietą</w:t>
      </w:r>
      <w:r w:rsidR="00DC6BD5">
        <w:rPr>
          <w:spacing w:val="-2"/>
          <w:szCs w:val="24"/>
        </w:rPr>
        <w:t xml:space="preserve">. </w:t>
      </w:r>
    </w:p>
    <w:p w14:paraId="753A2718" w14:textId="2223A85B" w:rsidR="00AD126A" w:rsidRDefault="00D43D16" w:rsidP="00AD126A">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pacing w:val="-2"/>
          <w:szCs w:val="24"/>
        </w:rPr>
      </w:pPr>
      <w:r w:rsidRPr="008F61AF">
        <w:rPr>
          <w:spacing w:val="-2"/>
          <w:szCs w:val="24"/>
        </w:rPr>
        <w:t>Tiekėjas savo lėšomis pristato siurblius užsakovui, jo nurodytu adresu įmonės darbo valandomis nuo 7-16 val. penktadienį iki 14.30</w:t>
      </w:r>
      <w:r w:rsidR="003F6689">
        <w:rPr>
          <w:spacing w:val="-2"/>
          <w:szCs w:val="24"/>
        </w:rPr>
        <w:t xml:space="preserve"> </w:t>
      </w:r>
      <w:r w:rsidRPr="008F61AF">
        <w:rPr>
          <w:spacing w:val="-2"/>
          <w:szCs w:val="24"/>
        </w:rPr>
        <w:t>val.</w:t>
      </w:r>
    </w:p>
    <w:p w14:paraId="30F7C2BD" w14:textId="6B4579D6" w:rsidR="00DC6BD5" w:rsidRPr="009F2206" w:rsidRDefault="00DC6BD5" w:rsidP="00DC6BD5">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color w:val="00B0F0"/>
          <w:spacing w:val="-2"/>
          <w:szCs w:val="24"/>
        </w:rPr>
      </w:pPr>
      <w:r w:rsidRPr="009F2206">
        <w:rPr>
          <w:color w:val="00B0F0"/>
          <w:spacing w:val="-2"/>
          <w:szCs w:val="24"/>
        </w:rPr>
        <w:t>Tiekėjas</w:t>
      </w:r>
      <w:r w:rsidRPr="009F2206">
        <w:rPr>
          <w:color w:val="00B0F0"/>
          <w:spacing w:val="-2"/>
        </w:rPr>
        <w:t xml:space="preserve"> suderina su Užsako</w:t>
      </w:r>
      <w:r w:rsidR="0058413F" w:rsidRPr="009F2206">
        <w:rPr>
          <w:color w:val="00B0F0"/>
          <w:spacing w:val="-2"/>
        </w:rPr>
        <w:t>vu SCADA prijungimo signalus. SCADA programavimo darbus atliks Užsakovas.</w:t>
      </w:r>
    </w:p>
    <w:p w14:paraId="52FAC904" w14:textId="77777777" w:rsidR="007F2520" w:rsidRPr="00EC5943"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Kokybės kontrolė</w:t>
      </w:r>
    </w:p>
    <w:p w14:paraId="79FE7DAF" w14:textId="77777777" w:rsidR="007F2520"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Numatomi kokybės užtikrinimo reikalavimai, kuriais tiekėjas privalo vadovautis per visą sutarties įgyvendinimo laiką.</w:t>
      </w:r>
    </w:p>
    <w:p w14:paraId="33289D9C" w14:textId="4AB31AB7" w:rsidR="00F84123" w:rsidRPr="008F61AF" w:rsidRDefault="00DC6BD5"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Netaikoma</w:t>
      </w:r>
    </w:p>
    <w:p w14:paraId="3833270A" w14:textId="77777777" w:rsidR="007F2520" w:rsidRPr="00EC5943"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Dokumentacija, instrukcijos</w:t>
      </w:r>
    </w:p>
    <w:p w14:paraId="1D6D7B68" w14:textId="77777777" w:rsidR="00F84123" w:rsidRPr="00F84123"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Pateikiamas dokumentacijos, kurią privalo pateikti tiekėjas, aprašymas: kalba, detalumo lygis, vienetų skaičius, formos reikalavimai, kiti reikalavimai.</w:t>
      </w:r>
      <w:r w:rsidR="00F84123" w:rsidRPr="00F84123">
        <w:rPr>
          <w:i/>
          <w:szCs w:val="24"/>
        </w:rPr>
        <w:t xml:space="preserve"> </w:t>
      </w:r>
      <w:r w:rsidR="00F84123" w:rsidRPr="00F8412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39015E32" w14:textId="6F19F9E1" w:rsidR="00DC6BD5" w:rsidRDefault="00DC6BD5"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Pr>
          <w:szCs w:val="24"/>
        </w:rPr>
        <w:t>Tiekėjas kartu su pasiūlymu pateikia:</w:t>
      </w:r>
    </w:p>
    <w:p w14:paraId="4378FFFC" w14:textId="30BE0777" w:rsidR="00DC6BD5" w:rsidRPr="00DC6BD5"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t>Užpildytus techninės specifikacijos priedėlius;</w:t>
      </w:r>
    </w:p>
    <w:p w14:paraId="22376FC2" w14:textId="5DB352B6" w:rsidR="00DC6BD5" w:rsidRPr="00DC6BD5"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rsidRPr="00DC6BD5">
        <w:rPr>
          <w:szCs w:val="24"/>
        </w:rPr>
        <w:t>Testavimo</w:t>
      </w:r>
      <w:r w:rsidRPr="00DC6BD5">
        <w:t xml:space="preserve"> protokolai ISO 9906: </w:t>
      </w:r>
      <w:proofErr w:type="spellStart"/>
      <w:r w:rsidRPr="00DC6BD5">
        <w:t>Gr</w:t>
      </w:r>
      <w:proofErr w:type="spellEnd"/>
      <w:r w:rsidRPr="00DC6BD5">
        <w:t xml:space="preserve"> 2B</w:t>
      </w:r>
      <w:r>
        <w:t>;</w:t>
      </w:r>
    </w:p>
    <w:p w14:paraId="5C2FFDCE" w14:textId="77777777" w:rsidR="00DC6BD5"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 xml:space="preserve"> gamintojo internetinį adresą;</w:t>
      </w:r>
    </w:p>
    <w:p w14:paraId="670C18FE" w14:textId="00445882" w:rsidR="00DC6BD5"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8F61AF">
        <w:rPr>
          <w:szCs w:val="24"/>
        </w:rPr>
        <w:t xml:space="preserve"> slėgio-debito-galingumo-naudingo veiksmo koeficiento grafikus</w:t>
      </w:r>
      <w:r w:rsidR="00DC6BD5">
        <w:rPr>
          <w:szCs w:val="24"/>
        </w:rPr>
        <w:t>;</w:t>
      </w:r>
    </w:p>
    <w:p w14:paraId="59042EF1" w14:textId="781E9275" w:rsidR="00F95D76" w:rsidRPr="00F95D76" w:rsidRDefault="00F95D76" w:rsidP="00F95D76">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CE ženklinimą patvirtinantį dokumentą;</w:t>
      </w:r>
    </w:p>
    <w:p w14:paraId="5F9DD81B" w14:textId="2FADB9EF" w:rsidR="00D43D16"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8F61AF">
        <w:rPr>
          <w:szCs w:val="24"/>
        </w:rPr>
        <w:t xml:space="preserve"> </w:t>
      </w:r>
      <w:proofErr w:type="spellStart"/>
      <w:r w:rsidRPr="008F61AF">
        <w:rPr>
          <w:szCs w:val="24"/>
        </w:rPr>
        <w:t>gabaritinius</w:t>
      </w:r>
      <w:proofErr w:type="spellEnd"/>
      <w:r w:rsidRPr="008F61AF">
        <w:rPr>
          <w:szCs w:val="24"/>
        </w:rPr>
        <w:t xml:space="preserve"> ir prijungimo matmenis, svorį, elektros variklių apsaugas, medžiagas iš kurių pagaminti siurbliai, siurblių velenų sandarinimo būdą, techninius reikalavimus siurblio montavimui ir naudojimui, komplektaciją, techninės dokumentacijos lietuvių kalba, kitą konkurso dalyvio n</w:t>
      </w:r>
      <w:r w:rsidR="00DC6BD5">
        <w:rPr>
          <w:szCs w:val="24"/>
        </w:rPr>
        <w:t>uomone reikalingą informaciją.</w:t>
      </w:r>
    </w:p>
    <w:p w14:paraId="36C2BF72" w14:textId="3276B2B5" w:rsidR="0058413F" w:rsidRPr="0058413F" w:rsidRDefault="0058413F" w:rsidP="0058413F">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rsidRPr="0058413F">
        <w:rPr>
          <w:szCs w:val="24"/>
        </w:rPr>
        <w:t>Kitus</w:t>
      </w:r>
      <w:r w:rsidRPr="0058413F">
        <w:t xml:space="preserve"> dokumentus nurodytus techninės specifikacijos priedėliuose.</w:t>
      </w:r>
    </w:p>
    <w:p w14:paraId="1A4B0524" w14:textId="3445233D" w:rsidR="00DC6BD5"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8F61AF">
        <w:rPr>
          <w:szCs w:val="24"/>
        </w:rPr>
        <w:t xml:space="preserve">Kartu su </w:t>
      </w:r>
      <w:r w:rsidR="0058413F">
        <w:rPr>
          <w:szCs w:val="24"/>
        </w:rPr>
        <w:t>prekėmis</w:t>
      </w:r>
      <w:r w:rsidRPr="008F61AF">
        <w:rPr>
          <w:szCs w:val="24"/>
        </w:rPr>
        <w:t xml:space="preserve"> </w:t>
      </w:r>
      <w:r w:rsidR="00DC6BD5">
        <w:rPr>
          <w:szCs w:val="24"/>
        </w:rPr>
        <w:t>pateikiami</w:t>
      </w:r>
      <w:r w:rsidRPr="008F61AF">
        <w:rPr>
          <w:szCs w:val="24"/>
        </w:rPr>
        <w:t xml:space="preserve"> dokumentai lietuvių kalba:</w:t>
      </w:r>
    </w:p>
    <w:p w14:paraId="63AF789F" w14:textId="34F92197" w:rsidR="00DC6BD5"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montavimo instrukcijos ir naudojimo instrukcijos;</w:t>
      </w:r>
    </w:p>
    <w:p w14:paraId="4578716E" w14:textId="548A64BD" w:rsidR="00D43D16" w:rsidRPr="008F61AF"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8F61AF">
        <w:rPr>
          <w:szCs w:val="24"/>
        </w:rPr>
        <w:t>Eksploatacijos ir remonto instrukcijas su periodiškai remontuojamų mazgų brėžiniais, naudojamų medžiagų markėmis ir jų techniniais duomenimis</w:t>
      </w:r>
      <w:r w:rsidR="00DC6BD5">
        <w:rPr>
          <w:szCs w:val="24"/>
        </w:rPr>
        <w:t>;</w:t>
      </w:r>
    </w:p>
    <w:p w14:paraId="13F0D559" w14:textId="67AF5EC6" w:rsidR="00D43D16" w:rsidRPr="008F61AF"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8F61AF">
        <w:rPr>
          <w:szCs w:val="24"/>
        </w:rPr>
        <w:t>Atsarginių dalių katalogus</w:t>
      </w:r>
      <w:r w:rsidR="00DC6BD5">
        <w:rPr>
          <w:szCs w:val="24"/>
        </w:rPr>
        <w:t xml:space="preserve"> su nomenklatūriniais numeriais;</w:t>
      </w:r>
    </w:p>
    <w:p w14:paraId="19357560" w14:textId="14375CA8" w:rsidR="00D43D16"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8F61AF">
        <w:rPr>
          <w:szCs w:val="24"/>
        </w:rPr>
        <w:t>Elektros variklio gamyklinių</w:t>
      </w:r>
      <w:r w:rsidR="00DC6BD5">
        <w:rPr>
          <w:szCs w:val="24"/>
        </w:rPr>
        <w:t xml:space="preserve"> bandymų ir matavimų protokolus</w:t>
      </w:r>
      <w:r w:rsidR="0058413F">
        <w:rPr>
          <w:szCs w:val="24"/>
        </w:rPr>
        <w:t>;</w:t>
      </w:r>
    </w:p>
    <w:p w14:paraId="2AEA48FD" w14:textId="2954D546" w:rsidR="00D47437" w:rsidRPr="00D47437" w:rsidRDefault="00D47437" w:rsidP="00D4743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t xml:space="preserve">Nurodo </w:t>
      </w:r>
      <w:r w:rsidRPr="00D47437">
        <w:t>Tiekėjo/gamintojo aptarnavimo serviso atstovą Lietuvoje, tiekėjo/gamintojo aptarnavimo centro pavadinimas, kontaktai, atsakingi asmenys.</w:t>
      </w:r>
    </w:p>
    <w:p w14:paraId="68816B4C" w14:textId="2118280C" w:rsidR="0058413F" w:rsidRPr="008F61AF" w:rsidRDefault="0058413F"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lastRenderedPageBreak/>
        <w:t>Kitus dokumentus nurodytus techninės specifikacijos priedėliuose.</w:t>
      </w:r>
    </w:p>
    <w:p w14:paraId="32E4A6A3" w14:textId="77777777" w:rsidR="00D43D16" w:rsidRPr="008F61AF"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8F61AF">
        <w:rPr>
          <w:szCs w:val="24"/>
        </w:rPr>
        <w:t>Visa aukščiau išvardinta dokumentacija turi būti pateikta valstybine Lietuvių kalba.</w:t>
      </w:r>
    </w:p>
    <w:p w14:paraId="08D98EFD" w14:textId="77777777" w:rsidR="00F84123" w:rsidRPr="008F61AF"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8F61AF">
        <w:rPr>
          <w:szCs w:val="24"/>
        </w:rPr>
        <w:t>Visi pasiūlyme pateikiami duomenys turi būti patvirtinti gamintojo informacija</w:t>
      </w:r>
      <w:r w:rsidR="00B313B0" w:rsidRPr="008F61AF">
        <w:rPr>
          <w:szCs w:val="24"/>
        </w:rPr>
        <w:t>.</w:t>
      </w:r>
    </w:p>
    <w:p w14:paraId="1D4F363C" w14:textId="77777777" w:rsidR="007F2520" w:rsidRPr="00EC5943"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szCs w:val="24"/>
        </w:rPr>
      </w:pPr>
      <w:r w:rsidRPr="00EC5943">
        <w:rPr>
          <w:b/>
          <w:szCs w:val="24"/>
        </w:rPr>
        <w:t>Intelektinės nuosavybės teisių perdavimas</w:t>
      </w:r>
    </w:p>
    <w:p w14:paraId="02E069BA" w14:textId="77777777" w:rsidR="007F2520"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7644B472" w14:textId="77777777" w:rsidR="00F84123" w:rsidRPr="008F61AF" w:rsidRDefault="00B4233F"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Netaikoma.</w:t>
      </w:r>
    </w:p>
    <w:p w14:paraId="44CB7C3E" w14:textId="77777777" w:rsidR="007F2520" w:rsidRPr="00EC5943"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Apmokymas</w:t>
      </w:r>
    </w:p>
    <w:p w14:paraId="4D6A269F" w14:textId="77777777" w:rsidR="007F2520"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i/>
          <w:szCs w:val="24"/>
        </w:rPr>
      </w:pPr>
      <w:r w:rsidRPr="00F8412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46A17">
        <w:rPr>
          <w:i/>
          <w:szCs w:val="24"/>
        </w:rPr>
        <w:t>.</w:t>
      </w:r>
    </w:p>
    <w:p w14:paraId="7C588244" w14:textId="77777777" w:rsidR="00F84123" w:rsidRPr="008F61AF" w:rsidRDefault="00B4233F"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szCs w:val="24"/>
        </w:rPr>
      </w:pPr>
      <w:r>
        <w:rPr>
          <w:szCs w:val="24"/>
        </w:rPr>
        <w:t>Netaikoma.</w:t>
      </w:r>
    </w:p>
    <w:p w14:paraId="6A8A691B"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Garantinio laikotarpio įsipareigojimai</w:t>
      </w:r>
    </w:p>
    <w:p w14:paraId="5AEF1B21" w14:textId="77777777" w:rsidR="007F2520"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F84123">
        <w:rPr>
          <w:bCs/>
          <w:i/>
          <w:sz w:val="18"/>
          <w:szCs w:val="18"/>
        </w:rPr>
        <w:t xml:space="preserve">Nurodyti minimalius reikalaujamus garantinio laikotarpio įsipareigojimus. </w:t>
      </w:r>
    </w:p>
    <w:p w14:paraId="21F0B787" w14:textId="77777777" w:rsidR="00F84123"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8F61AF">
        <w:rPr>
          <w:szCs w:val="24"/>
        </w:rPr>
        <w:t>Perkamiems objektams turi būti suteikiama ne mažesnė kaip 24 mėnesių garantija</w:t>
      </w:r>
      <w:r w:rsidR="00F92100">
        <w:rPr>
          <w:szCs w:val="24"/>
        </w:rPr>
        <w:t>.</w:t>
      </w:r>
    </w:p>
    <w:p w14:paraId="41910D73" w14:textId="3C21015A" w:rsidR="00D43D16" w:rsidRDefault="00DC6BD5"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eastAsia="Calibri"/>
          <w:szCs w:val="24"/>
        </w:rPr>
      </w:pPr>
      <w:r>
        <w:rPr>
          <w:rFonts w:eastAsia="Calibri"/>
          <w:szCs w:val="24"/>
        </w:rPr>
        <w:t>Prekės</w:t>
      </w:r>
      <w:r w:rsidR="00D43D16" w:rsidRPr="008F61AF">
        <w:rPr>
          <w:rFonts w:eastAsia="Calibri"/>
          <w:szCs w:val="24"/>
        </w:rPr>
        <w:t xml:space="preserve"> garantinį laikotarpį patvirtinantys dokumentai</w:t>
      </w:r>
      <w:r w:rsidR="00F92100">
        <w:rPr>
          <w:rFonts w:eastAsia="Calibri"/>
          <w:szCs w:val="24"/>
        </w:rPr>
        <w:t>.</w:t>
      </w:r>
    </w:p>
    <w:p w14:paraId="74BDDF66" w14:textId="77777777" w:rsidR="007F2520" w:rsidRPr="00EC5943"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Ženklinimas</w:t>
      </w:r>
    </w:p>
    <w:p w14:paraId="3330381A" w14:textId="77777777" w:rsidR="00B16966" w:rsidRPr="00EC5943" w:rsidRDefault="007F2520" w:rsidP="000A637B">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imes New Roman" w:hAnsi="Times New Roman" w:cs="Times New Roman"/>
          <w:i/>
          <w:sz w:val="18"/>
          <w:szCs w:val="18"/>
        </w:rPr>
      </w:pPr>
      <w:r w:rsidRPr="00EC5943">
        <w:rPr>
          <w:rFonts w:ascii="Times New Roman" w:hAnsi="Times New Roman" w:cs="Times New Roman"/>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EC5943">
        <w:rPr>
          <w:rFonts w:ascii="Times New Roman" w:hAnsi="Times New Roman" w:cs="Times New Roman"/>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5BE51496" w14:textId="77777777" w:rsidR="00B16966" w:rsidRPr="00EC5943" w:rsidRDefault="00B16966" w:rsidP="000A637B">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imes New Roman" w:hAnsi="Times New Roman" w:cs="Times New Roman"/>
          <w:i/>
          <w:sz w:val="18"/>
          <w:szCs w:val="18"/>
        </w:rPr>
      </w:pPr>
      <w:r w:rsidRPr="00EC5943">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7E53A1D8" w14:textId="77777777" w:rsidR="007F2520" w:rsidRPr="008F61AF" w:rsidRDefault="00D43D16"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rFonts w:eastAsia="Calibri"/>
          <w:szCs w:val="24"/>
        </w:rPr>
      </w:pPr>
      <w:r w:rsidRPr="008F61AF">
        <w:rPr>
          <w:rFonts w:eastAsia="Calibri"/>
          <w:szCs w:val="24"/>
        </w:rPr>
        <w:t>CE ženklas, CE ženklinimą patvirtinantis dokumentas</w:t>
      </w:r>
      <w:r w:rsidR="007935A7" w:rsidRPr="008F61AF">
        <w:rPr>
          <w:rFonts w:eastAsia="Calibri"/>
          <w:szCs w:val="24"/>
        </w:rPr>
        <w:t>.</w:t>
      </w:r>
    </w:p>
    <w:p w14:paraId="6974D620" w14:textId="77777777" w:rsidR="007F2520" w:rsidRPr="000E0AFE"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E0AFE">
        <w:rPr>
          <w:b/>
          <w:bCs/>
          <w:szCs w:val="24"/>
        </w:rPr>
        <w:t>Kiti reikalavimai</w:t>
      </w:r>
    </w:p>
    <w:p w14:paraId="424770CD" w14:textId="77777777" w:rsidR="007F2520" w:rsidRDefault="007F2520"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i/>
          <w:sz w:val="18"/>
          <w:szCs w:val="18"/>
        </w:rPr>
      </w:pPr>
      <w:r w:rsidRPr="00BF4C1F">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BF4C1F">
        <w:rPr>
          <w:i/>
          <w:sz w:val="18"/>
          <w:szCs w:val="18"/>
        </w:rPr>
        <w:t xml:space="preserve"> Perkančioji organizacija techninėje specifikacijoje privalo nustatyti energijos vartojimo efektyvumo reikalavimus, kitus aplinkos apsaugos, socialinius ar darbo kriterijus, kai tokia pareiga jai nustatyta teisės aktuose.</w:t>
      </w:r>
      <w:r w:rsidR="00BF4C1F" w:rsidRPr="00BF4C1F" w:rsidDel="00BB68C2">
        <w:rPr>
          <w:i/>
          <w:sz w:val="18"/>
          <w:szCs w:val="18"/>
        </w:rPr>
        <w:t xml:space="preserve"> </w:t>
      </w:r>
      <w:r w:rsidR="00BF4C1F" w:rsidRPr="00BF4C1F">
        <w:rPr>
          <w:i/>
          <w:sz w:val="18"/>
          <w:szCs w:val="18"/>
        </w:rPr>
        <w:t xml:space="preserve">  </w:t>
      </w:r>
    </w:p>
    <w:p w14:paraId="49BF46E2" w14:textId="3AF01E06" w:rsidR="00D43D16" w:rsidRPr="00B4233F" w:rsidRDefault="00D43D16" w:rsidP="00B4233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eastAsia="Calibri"/>
          <w:szCs w:val="24"/>
        </w:rPr>
      </w:pPr>
      <w:r w:rsidRPr="00B4233F">
        <w:rPr>
          <w:rFonts w:eastAsia="Calibri"/>
          <w:szCs w:val="24"/>
        </w:rPr>
        <w:t>Perkami objektai turi atitikti Lietuvos Respublikoje ir Europos Sąjungoje galiojančius gamybos, montavimo, naudojimo, higienos,</w:t>
      </w:r>
      <w:r w:rsidR="00DC6BD5">
        <w:rPr>
          <w:rFonts w:eastAsia="Calibri"/>
          <w:szCs w:val="24"/>
        </w:rPr>
        <w:t xml:space="preserve"> saugos ir sveikatos įstatymus.</w:t>
      </w:r>
    </w:p>
    <w:p w14:paraId="416BE904" w14:textId="77777777" w:rsidR="00BF4C1F" w:rsidRPr="00B4233F" w:rsidRDefault="00ED7728" w:rsidP="00B4233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eastAsia="Calibri"/>
          <w:szCs w:val="24"/>
        </w:rPr>
      </w:pPr>
      <w:r w:rsidRPr="00B4233F">
        <w:rPr>
          <w:rFonts w:eastAsia="Calibri"/>
          <w:szCs w:val="24"/>
        </w:rPr>
        <w:t>Jeigu nustatyti defektai garantinio laikotarpio metu nebus ištaisyti ir pašalinti, garantinis laikotarpis bus pratęstas tokiu laiku, kiek jo reikės, kad defektai būtų ištaisyti</w:t>
      </w:r>
      <w:r w:rsidR="00B4233F">
        <w:rPr>
          <w:rFonts w:eastAsia="Calibri"/>
          <w:szCs w:val="24"/>
        </w:rPr>
        <w:t>.</w:t>
      </w:r>
    </w:p>
    <w:p w14:paraId="359BAF0C" w14:textId="77777777" w:rsidR="000E0AFE" w:rsidRPr="000E0AFE" w:rsidRDefault="000E0AFE" w:rsidP="000E0AF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E0AFE">
        <w:rPr>
          <w:b/>
          <w:bCs/>
          <w:szCs w:val="24"/>
        </w:rPr>
        <w:t>Žalieji reikalavimai</w:t>
      </w:r>
    </w:p>
    <w:p w14:paraId="30972C16" w14:textId="77777777" w:rsidR="000E0AFE" w:rsidRPr="00A3043F" w:rsidRDefault="000E0AFE" w:rsidP="000E0AFE">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Arial" w:eastAsia="Calibri" w:hAnsi="Arial" w:cs="Arial"/>
          <w:szCs w:val="24"/>
        </w:rPr>
      </w:pPr>
      <w:r w:rsidRPr="00A3043F">
        <w:rPr>
          <w:rFonts w:ascii="Arial" w:eastAsia="Calibri" w:hAnsi="Arial" w:cs="Arial"/>
          <w:b/>
          <w:bCs/>
          <w:sz w:val="22"/>
          <w:szCs w:val="22"/>
        </w:rPr>
        <w:t xml:space="preserve"> </w:t>
      </w:r>
      <w:r w:rsidRPr="000E0AFE">
        <w:rPr>
          <w:rFonts w:eastAsia="Calibri"/>
          <w:szCs w:val="24"/>
        </w:rPr>
        <w:t xml:space="preserve">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w:t>
      </w:r>
      <w:r w:rsidRPr="000E0AFE">
        <w:rPr>
          <w:rFonts w:eastAsia="Calibri"/>
          <w:szCs w:val="24"/>
        </w:rPr>
        <w:lastRenderedPageBreak/>
        <w:t>aplinkos apsaugos kriterijai) 4.4.4.4. papunkčio nuostatose: prekė yra tvirta, ilgaamžė, funkcionali, ji ar jos sudedamosios dalys tinka naudoti daug kartų ir (ar) lengvai pataisomos, ir (ar) pakeičiamos.</w:t>
      </w:r>
    </w:p>
    <w:p w14:paraId="4F7AF385" w14:textId="73C3BBDD" w:rsidR="00231AF2" w:rsidRDefault="00231AF2" w:rsidP="00EC5943">
      <w:pPr>
        <w:ind w:firstLine="0"/>
        <w:rPr>
          <w:rFonts w:ascii="Times New Roman" w:hAnsi="Times New Roman" w:cs="Times New Roman"/>
          <w:b/>
          <w:sz w:val="24"/>
        </w:rPr>
      </w:pPr>
    </w:p>
    <w:p w14:paraId="370B0D6A" w14:textId="3E0E665D" w:rsidR="000E0AFE" w:rsidRDefault="000E0AFE" w:rsidP="00EC5943">
      <w:pPr>
        <w:ind w:firstLine="0"/>
        <w:rPr>
          <w:rFonts w:ascii="Times New Roman" w:hAnsi="Times New Roman" w:cs="Times New Roman"/>
          <w:b/>
          <w:sz w:val="24"/>
        </w:rPr>
      </w:pPr>
    </w:p>
    <w:p w14:paraId="4979C2DE" w14:textId="77777777" w:rsidR="000E0AFE" w:rsidRDefault="000E0AFE" w:rsidP="00EC5943">
      <w:pPr>
        <w:ind w:firstLine="0"/>
        <w:rPr>
          <w:rFonts w:ascii="Times New Roman" w:hAnsi="Times New Roman" w:cs="Times New Roman"/>
          <w:b/>
          <w:sz w:val="24"/>
        </w:rPr>
      </w:pPr>
    </w:p>
    <w:p w14:paraId="3ADD0A5C" w14:textId="77777777" w:rsidR="00EC5943" w:rsidRPr="00C21753" w:rsidRDefault="00C21753" w:rsidP="007F4358">
      <w:pPr>
        <w:ind w:left="426" w:firstLine="0"/>
        <w:rPr>
          <w:rFonts w:ascii="Times New Roman" w:hAnsi="Times New Roman" w:cs="Times New Roman"/>
          <w:b/>
          <w:sz w:val="24"/>
        </w:rPr>
      </w:pPr>
      <w:r w:rsidRPr="00C21753">
        <w:rPr>
          <w:rFonts w:ascii="Times New Roman" w:hAnsi="Times New Roman" w:cs="Times New Roman"/>
          <w:b/>
          <w:sz w:val="24"/>
        </w:rPr>
        <w:t>Šią techninę specifikaciją papildantys priedėliai pateikiami atskiruose failuose:</w:t>
      </w:r>
    </w:p>
    <w:p w14:paraId="4CE34B7B" w14:textId="77777777" w:rsidR="000A637B" w:rsidRDefault="000A637B" w:rsidP="007F4358">
      <w:pPr>
        <w:ind w:left="426" w:firstLine="0"/>
        <w:rPr>
          <w:rFonts w:ascii="Times New Roman" w:hAnsi="Times New Roman" w:cs="Times New Roman"/>
          <w:sz w:val="24"/>
        </w:rPr>
      </w:pPr>
    </w:p>
    <w:p w14:paraId="438E7C9A" w14:textId="3B848036" w:rsidR="00317000" w:rsidRDefault="00317000" w:rsidP="00264BA1">
      <w:pPr>
        <w:ind w:left="426" w:firstLine="0"/>
        <w:jc w:val="both"/>
        <w:rPr>
          <w:rFonts w:ascii="Times New Roman" w:hAnsi="Times New Roman" w:cs="Times New Roman"/>
          <w:sz w:val="24"/>
        </w:rPr>
      </w:pPr>
      <w:r>
        <w:rPr>
          <w:rFonts w:ascii="Times New Roman" w:hAnsi="Times New Roman" w:cs="Times New Roman"/>
          <w:sz w:val="24"/>
        </w:rPr>
        <w:t>Priedėlis Nr. 1</w:t>
      </w:r>
      <w:r w:rsidRPr="00317000">
        <w:rPr>
          <w:rFonts w:ascii="Times New Roman" w:hAnsi="Times New Roman" w:cs="Times New Roman"/>
          <w:sz w:val="24"/>
        </w:rPr>
        <w:t xml:space="preserve"> Techniniai reikalavimai Giluminiams vandens siurbliams; </w:t>
      </w:r>
      <w:r w:rsidR="003F58D8">
        <w:rPr>
          <w:rFonts w:ascii="Times New Roman" w:hAnsi="Times New Roman" w:cs="Times New Roman"/>
          <w:sz w:val="24"/>
        </w:rPr>
        <w:t>5</w:t>
      </w:r>
      <w:r w:rsidRPr="00317000">
        <w:rPr>
          <w:rFonts w:ascii="Times New Roman" w:hAnsi="Times New Roman" w:cs="Times New Roman"/>
          <w:sz w:val="24"/>
        </w:rPr>
        <w:t xml:space="preserve"> lapai;</w:t>
      </w:r>
    </w:p>
    <w:p w14:paraId="7632B272" w14:textId="0C96291C" w:rsidR="00BF74B3" w:rsidRDefault="00BF74B3" w:rsidP="00317000">
      <w:pPr>
        <w:ind w:left="426" w:firstLine="0"/>
        <w:jc w:val="both"/>
        <w:rPr>
          <w:rFonts w:ascii="Times New Roman" w:hAnsi="Times New Roman" w:cs="Times New Roman"/>
          <w:sz w:val="24"/>
        </w:rPr>
      </w:pPr>
      <w:r w:rsidRPr="00BF74B3">
        <w:rPr>
          <w:rFonts w:ascii="Times New Roman" w:hAnsi="Times New Roman" w:cs="Times New Roman"/>
          <w:sz w:val="24"/>
        </w:rPr>
        <w:t xml:space="preserve">Priedėlis Nr. 2 Techniniai reikalavimai </w:t>
      </w:r>
      <w:r w:rsidR="00317000">
        <w:rPr>
          <w:rFonts w:ascii="Times New Roman" w:hAnsi="Times New Roman" w:cs="Times New Roman"/>
          <w:sz w:val="24"/>
        </w:rPr>
        <w:t>I</w:t>
      </w:r>
      <w:r w:rsidR="004F5F4B">
        <w:rPr>
          <w:rFonts w:ascii="Times New Roman" w:hAnsi="Times New Roman" w:cs="Times New Roman"/>
          <w:sz w:val="24"/>
        </w:rPr>
        <w:t>š</w:t>
      </w:r>
      <w:r w:rsidRPr="00BF74B3">
        <w:rPr>
          <w:rFonts w:ascii="Times New Roman" w:hAnsi="Times New Roman" w:cs="Times New Roman"/>
          <w:sz w:val="24"/>
        </w:rPr>
        <w:t>centriniams vandens siurbliams</w:t>
      </w:r>
      <w:r w:rsidR="0047183F">
        <w:rPr>
          <w:rFonts w:ascii="Times New Roman" w:hAnsi="Times New Roman" w:cs="Times New Roman"/>
          <w:sz w:val="24"/>
        </w:rPr>
        <w:t xml:space="preserve">, </w:t>
      </w:r>
      <w:r>
        <w:rPr>
          <w:rFonts w:ascii="Times New Roman" w:hAnsi="Times New Roman" w:cs="Times New Roman"/>
          <w:sz w:val="24"/>
        </w:rPr>
        <w:t>7</w:t>
      </w:r>
      <w:r w:rsidR="000A637B">
        <w:rPr>
          <w:rFonts w:ascii="Times New Roman" w:hAnsi="Times New Roman" w:cs="Times New Roman"/>
          <w:sz w:val="24"/>
        </w:rPr>
        <w:t xml:space="preserve"> lap</w:t>
      </w:r>
      <w:r>
        <w:rPr>
          <w:rFonts w:ascii="Times New Roman" w:hAnsi="Times New Roman" w:cs="Times New Roman"/>
          <w:sz w:val="24"/>
        </w:rPr>
        <w:t>ai;</w:t>
      </w:r>
    </w:p>
    <w:p w14:paraId="1E1EBC74" w14:textId="463BAEC3" w:rsidR="003F58D8" w:rsidRDefault="003F58D8" w:rsidP="00317000">
      <w:pPr>
        <w:ind w:left="426" w:firstLine="0"/>
        <w:jc w:val="both"/>
        <w:rPr>
          <w:rFonts w:ascii="Times New Roman" w:hAnsi="Times New Roman" w:cs="Times New Roman"/>
          <w:sz w:val="24"/>
        </w:rPr>
      </w:pPr>
      <w:r>
        <w:rPr>
          <w:rFonts w:ascii="Times New Roman" w:hAnsi="Times New Roman" w:cs="Times New Roman"/>
          <w:sz w:val="24"/>
        </w:rPr>
        <w:t>Priedėlis Nr. 3</w:t>
      </w:r>
      <w:r w:rsidRPr="003F58D8">
        <w:rPr>
          <w:rFonts w:ascii="Times New Roman" w:hAnsi="Times New Roman" w:cs="Times New Roman"/>
          <w:sz w:val="24"/>
        </w:rPr>
        <w:t xml:space="preserve"> Techniniai reikalavi</w:t>
      </w:r>
      <w:r>
        <w:rPr>
          <w:rFonts w:ascii="Times New Roman" w:hAnsi="Times New Roman" w:cs="Times New Roman"/>
          <w:sz w:val="24"/>
        </w:rPr>
        <w:t>mai Vakuuminiam vandens siurbliui</w:t>
      </w:r>
      <w:r w:rsidRPr="003F58D8">
        <w:rPr>
          <w:rFonts w:ascii="Times New Roman" w:hAnsi="Times New Roman" w:cs="Times New Roman"/>
          <w:sz w:val="24"/>
        </w:rPr>
        <w:t xml:space="preserve">; </w:t>
      </w:r>
      <w:r>
        <w:rPr>
          <w:rFonts w:ascii="Times New Roman" w:hAnsi="Times New Roman" w:cs="Times New Roman"/>
          <w:sz w:val="24"/>
        </w:rPr>
        <w:t>2 lapai;</w:t>
      </w:r>
    </w:p>
    <w:p w14:paraId="7AAC43BB" w14:textId="309F608D" w:rsidR="003F58D8" w:rsidRDefault="003F58D8" w:rsidP="00317000">
      <w:pPr>
        <w:ind w:left="426" w:firstLine="0"/>
        <w:jc w:val="both"/>
        <w:rPr>
          <w:rFonts w:ascii="Times New Roman" w:hAnsi="Times New Roman" w:cs="Times New Roman"/>
          <w:sz w:val="24"/>
        </w:rPr>
      </w:pPr>
      <w:r>
        <w:rPr>
          <w:rFonts w:ascii="Times New Roman" w:hAnsi="Times New Roman" w:cs="Times New Roman"/>
          <w:sz w:val="24"/>
        </w:rPr>
        <w:t>Priedėlis Nr. 4 Vakuuminio vandens siurblio pajungimo technologiniai brėžiniai, 3 lapai.</w:t>
      </w:r>
    </w:p>
    <w:sectPr w:rsidR="003F58D8"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B97ED12C"/>
    <w:lvl w:ilvl="0">
      <w:start w:val="1"/>
      <w:numFmt w:val="decimal"/>
      <w:lvlText w:val="%1."/>
      <w:lvlJc w:val="left"/>
      <w:pPr>
        <w:ind w:left="720" w:hanging="360"/>
      </w:pPr>
    </w:lvl>
    <w:lvl w:ilvl="1">
      <w:start w:val="1"/>
      <w:numFmt w:val="decimal"/>
      <w:isLgl/>
      <w:lvlText w:val="%1.%2."/>
      <w:lvlJc w:val="left"/>
      <w:pPr>
        <w:ind w:left="734" w:hanging="360"/>
      </w:pPr>
      <w:rPr>
        <w:rFonts w:ascii="Times New Roman" w:hAnsi="Times New Roman" w:cs="Times New Roman"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2E3571B5"/>
    <w:multiLevelType w:val="multilevel"/>
    <w:tmpl w:val="FDCE6B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9601C"/>
    <w:rsid w:val="000A637B"/>
    <w:rsid w:val="000C2044"/>
    <w:rsid w:val="000C7720"/>
    <w:rsid w:val="000E0AFE"/>
    <w:rsid w:val="000E4DF6"/>
    <w:rsid w:val="001038D6"/>
    <w:rsid w:val="00120511"/>
    <w:rsid w:val="00145208"/>
    <w:rsid w:val="00164660"/>
    <w:rsid w:val="001831C3"/>
    <w:rsid w:val="0018788E"/>
    <w:rsid w:val="00192174"/>
    <w:rsid w:val="001B312A"/>
    <w:rsid w:val="001F5CE1"/>
    <w:rsid w:val="002277BC"/>
    <w:rsid w:val="00230EB8"/>
    <w:rsid w:val="00231AF2"/>
    <w:rsid w:val="00264BA1"/>
    <w:rsid w:val="00285797"/>
    <w:rsid w:val="002A5F1C"/>
    <w:rsid w:val="002C2466"/>
    <w:rsid w:val="002D5AED"/>
    <w:rsid w:val="00300727"/>
    <w:rsid w:val="003113DE"/>
    <w:rsid w:val="00317000"/>
    <w:rsid w:val="00317A62"/>
    <w:rsid w:val="0033114C"/>
    <w:rsid w:val="0037105D"/>
    <w:rsid w:val="00383D4D"/>
    <w:rsid w:val="003868E1"/>
    <w:rsid w:val="003B2F08"/>
    <w:rsid w:val="003B478F"/>
    <w:rsid w:val="003B6093"/>
    <w:rsid w:val="003E7AB7"/>
    <w:rsid w:val="003F58D8"/>
    <w:rsid w:val="003F6689"/>
    <w:rsid w:val="0040320D"/>
    <w:rsid w:val="00424DF0"/>
    <w:rsid w:val="00441391"/>
    <w:rsid w:val="0044328D"/>
    <w:rsid w:val="00447BE1"/>
    <w:rsid w:val="0047183F"/>
    <w:rsid w:val="0048093E"/>
    <w:rsid w:val="00481E42"/>
    <w:rsid w:val="004930EE"/>
    <w:rsid w:val="00494D06"/>
    <w:rsid w:val="004963B2"/>
    <w:rsid w:val="004D3125"/>
    <w:rsid w:val="004E0409"/>
    <w:rsid w:val="004F5F4B"/>
    <w:rsid w:val="00527BFA"/>
    <w:rsid w:val="005449AA"/>
    <w:rsid w:val="005721BD"/>
    <w:rsid w:val="0058413F"/>
    <w:rsid w:val="0059629C"/>
    <w:rsid w:val="005B018E"/>
    <w:rsid w:val="005B3624"/>
    <w:rsid w:val="005C120B"/>
    <w:rsid w:val="005D2A24"/>
    <w:rsid w:val="00604EAD"/>
    <w:rsid w:val="00616C36"/>
    <w:rsid w:val="006761A8"/>
    <w:rsid w:val="00681E59"/>
    <w:rsid w:val="006D785C"/>
    <w:rsid w:val="00700452"/>
    <w:rsid w:val="00725AF2"/>
    <w:rsid w:val="00750ECC"/>
    <w:rsid w:val="007734BB"/>
    <w:rsid w:val="007935A7"/>
    <w:rsid w:val="007C1D14"/>
    <w:rsid w:val="007C20FD"/>
    <w:rsid w:val="007E4D60"/>
    <w:rsid w:val="007E7EF4"/>
    <w:rsid w:val="007F2520"/>
    <w:rsid w:val="007F4358"/>
    <w:rsid w:val="00804B06"/>
    <w:rsid w:val="008C2484"/>
    <w:rsid w:val="008D0F6A"/>
    <w:rsid w:val="008F61AF"/>
    <w:rsid w:val="009407AC"/>
    <w:rsid w:val="00960627"/>
    <w:rsid w:val="0096511E"/>
    <w:rsid w:val="009A2F82"/>
    <w:rsid w:val="009A70D6"/>
    <w:rsid w:val="009D69AB"/>
    <w:rsid w:val="009D7629"/>
    <w:rsid w:val="009F2206"/>
    <w:rsid w:val="00A02CAA"/>
    <w:rsid w:val="00A03515"/>
    <w:rsid w:val="00A229C7"/>
    <w:rsid w:val="00A56108"/>
    <w:rsid w:val="00AC2FA8"/>
    <w:rsid w:val="00AD126A"/>
    <w:rsid w:val="00AD5711"/>
    <w:rsid w:val="00AF468B"/>
    <w:rsid w:val="00AF6618"/>
    <w:rsid w:val="00B00EC3"/>
    <w:rsid w:val="00B16966"/>
    <w:rsid w:val="00B26F15"/>
    <w:rsid w:val="00B313B0"/>
    <w:rsid w:val="00B34FB6"/>
    <w:rsid w:val="00B4233F"/>
    <w:rsid w:val="00B81A88"/>
    <w:rsid w:val="00BC299F"/>
    <w:rsid w:val="00BF4C1F"/>
    <w:rsid w:val="00BF74B3"/>
    <w:rsid w:val="00C21753"/>
    <w:rsid w:val="00C223AE"/>
    <w:rsid w:val="00C355AA"/>
    <w:rsid w:val="00C530FC"/>
    <w:rsid w:val="00C72767"/>
    <w:rsid w:val="00C9663A"/>
    <w:rsid w:val="00CA55A8"/>
    <w:rsid w:val="00CF702E"/>
    <w:rsid w:val="00D2378B"/>
    <w:rsid w:val="00D41484"/>
    <w:rsid w:val="00D4255F"/>
    <w:rsid w:val="00D43D16"/>
    <w:rsid w:val="00D47437"/>
    <w:rsid w:val="00DC6BD5"/>
    <w:rsid w:val="00DE5867"/>
    <w:rsid w:val="00DF4A2C"/>
    <w:rsid w:val="00E33135"/>
    <w:rsid w:val="00E61DEA"/>
    <w:rsid w:val="00E7684A"/>
    <w:rsid w:val="00EC5943"/>
    <w:rsid w:val="00EC6328"/>
    <w:rsid w:val="00ED7728"/>
    <w:rsid w:val="00EE4D41"/>
    <w:rsid w:val="00F413E4"/>
    <w:rsid w:val="00F83721"/>
    <w:rsid w:val="00F84123"/>
    <w:rsid w:val="00F92100"/>
    <w:rsid w:val="00F95D76"/>
    <w:rsid w:val="00FF0A2C"/>
    <w:rsid w:val="00FF4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D07297"/>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table" w:styleId="Lentelstinklelis">
    <w:name w:val="Table Grid"/>
    <w:basedOn w:val="prastojilentel"/>
    <w:uiPriority w:val="59"/>
    <w:rsid w:val="00B42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231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1EC36303-35E5-4C72-86C1-C58FE3BF25B4}">
  <ds:schemaRefs>
    <ds:schemaRef ds:uri="http://schemas.microsoft.com/sharepoint/v3/contenttype/forms"/>
  </ds:schemaRefs>
</ds:datastoreItem>
</file>

<file path=customXml/itemProps2.xml><?xml version="1.0" encoding="utf-8"?>
<ds:datastoreItem xmlns:ds="http://schemas.openxmlformats.org/officeDocument/2006/customXml" ds:itemID="{5DE4AE70-4D6E-43E8-9396-C2DCBFACF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5EECA1-DB24-407E-ADF9-5EF3799AE197}">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5962</Words>
  <Characters>3399</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Eglė Rupšienė</cp:lastModifiedBy>
  <cp:revision>2</cp:revision>
  <cp:lastPrinted>2018-03-06T10:04:00Z</cp:lastPrinted>
  <dcterms:created xsi:type="dcterms:W3CDTF">2025-07-09T07:13:00Z</dcterms:created>
  <dcterms:modified xsi:type="dcterms:W3CDTF">2025-07-09T07:13:00Z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